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AD9" w:rsidRDefault="00354D0E">
      <w:pPr>
        <w:pStyle w:val="Corpsdetexte31"/>
        <w:widowControl w:val="0"/>
        <w:spacing w:line="276" w:lineRule="auto"/>
        <w:ind w:left="142"/>
        <w:jc w:val="center"/>
        <w:rPr>
          <w:rFonts w:ascii="Arial" w:hAnsi="Arial" w:cs="Arial"/>
          <w:b/>
          <w:bCs/>
          <w:sz w:val="28"/>
          <w:szCs w:val="28"/>
          <w:u w:val="single"/>
        </w:rPr>
      </w:pPr>
      <w:bookmarkStart w:id="0" w:name="_GoBack"/>
      <w:bookmarkEnd w:id="0"/>
      <w:r>
        <w:rPr>
          <w:noProof/>
          <w:lang w:eastAsia="fr-FR"/>
        </w:rPr>
        <mc:AlternateContent>
          <mc:Choice Requires="wps">
            <w:drawing>
              <wp:anchor distT="0" distB="0" distL="114300" distR="114300" simplePos="0" relativeHeight="251658240" behindDoc="0" locked="0" layoutInCell="1" allowOverlap="1">
                <wp:simplePos x="0" y="0"/>
                <wp:positionH relativeFrom="column">
                  <wp:posOffset>4110990</wp:posOffset>
                </wp:positionH>
                <wp:positionV relativeFrom="paragraph">
                  <wp:posOffset>-685800</wp:posOffset>
                </wp:positionV>
                <wp:extent cx="1257300" cy="342900"/>
                <wp:effectExtent l="5715" t="9525" r="1333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w="9525">
                          <a:solidFill>
                            <a:srgbClr val="000000"/>
                          </a:solidFill>
                          <a:miter lim="800000"/>
                          <a:headEnd/>
                          <a:tailEnd/>
                        </a:ln>
                      </wps:spPr>
                      <wps:txbx>
                        <w:txbxContent>
                          <w:p w:rsidR="008A0AD9" w:rsidRDefault="008A0AD9">
                            <w:pPr>
                              <w:pStyle w:val="Liste"/>
                              <w:spacing w:after="0"/>
                              <w:rPr>
                                <w:rFonts w:ascii="Arial" w:hAnsi="Arial" w:cs="Arial"/>
                              </w:rPr>
                            </w:pPr>
                            <w:r>
                              <w:rPr>
                                <w:rFonts w:ascii="Arial" w:hAnsi="Arial" w:cs="Arial"/>
                              </w:rPr>
                              <w:t>Annexe 1.14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3.7pt;margin-top:-54pt;width:99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">
                <v:textbox>
                  <w:txbxContent>
                    <w:p w:rsidR="008A0AD9" w:rsidRDefault="008A0AD9">
                      <w:pPr>
                        <w:pStyle w:val="Liste"/>
                        <w:spacing w:after="0"/>
                        <w:rPr>
                          <w:rFonts w:ascii="Arial" w:hAnsi="Arial" w:cs="Arial"/>
                        </w:rPr>
                      </w:pPr>
                      <w:r>
                        <w:rPr>
                          <w:rFonts w:ascii="Arial" w:hAnsi="Arial" w:cs="Arial"/>
                        </w:rPr>
                        <w:t>Annexe 1.14</w:t>
                      </w:r>
                    </w:p>
                  </w:txbxContent>
                </v:textbox>
              </v:shape>
            </w:pict>
          </mc:Fallback>
        </mc:AlternateContent>
      </w:r>
      <w:r w:rsidR="008A0AD9">
        <w:rPr>
          <w:rFonts w:ascii="Arial" w:hAnsi="Arial" w:cs="Arial"/>
          <w:b/>
          <w:bCs/>
          <w:sz w:val="28"/>
          <w:szCs w:val="28"/>
          <w:u w:val="single"/>
        </w:rPr>
        <w:t>Convention</w:t>
      </w:r>
      <w:r>
        <w:rPr>
          <w:noProof/>
          <w:lang w:eastAsia="fr-FR"/>
        </w:rPr>
        <w:drawing>
          <wp:anchor distT="0" distB="0" distL="0" distR="0" simplePos="0" relativeHeight="251657216" behindDoc="1" locked="0" layoutInCell="1" allowOverlap="1">
            <wp:simplePos x="0" y="0"/>
            <wp:positionH relativeFrom="column">
              <wp:posOffset>98425</wp:posOffset>
            </wp:positionH>
            <wp:positionV relativeFrom="paragraph">
              <wp:posOffset>-535940</wp:posOffset>
            </wp:positionV>
            <wp:extent cx="1276350" cy="1400175"/>
            <wp:effectExtent l="0" t="0" r="0" b="9525"/>
            <wp:wrapSquare wrapText="bothSides"/>
            <wp:docPr id="3" name="Picture" descr="logo dsden 45 trait marianne - 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logo dsden 45 trait marianne - rv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6350" cy="1400175"/>
                    </a:xfrm>
                    <a:prstGeom prst="rect">
                      <a:avLst/>
                    </a:prstGeom>
                    <a:noFill/>
                  </pic:spPr>
                </pic:pic>
              </a:graphicData>
            </a:graphic>
            <wp14:sizeRelH relativeFrom="page">
              <wp14:pctWidth>0</wp14:pctWidth>
            </wp14:sizeRelH>
            <wp14:sizeRelV relativeFrom="page">
              <wp14:pctHeight>0</wp14:pctHeight>
            </wp14:sizeRelV>
          </wp:anchor>
        </w:drawing>
      </w:r>
    </w:p>
    <w:p w:rsidR="008A0AD9" w:rsidRDefault="008A0AD9">
      <w:pPr>
        <w:pStyle w:val="Corpsdetexte31"/>
        <w:widowControl w:val="0"/>
        <w:spacing w:line="276" w:lineRule="auto"/>
        <w:ind w:left="142"/>
        <w:jc w:val="center"/>
        <w:rPr>
          <w:rFonts w:ascii="Arial" w:hAnsi="Arial" w:cs="Arial"/>
          <w:b/>
          <w:bCs/>
          <w:sz w:val="28"/>
          <w:szCs w:val="28"/>
          <w:u w:val="single"/>
        </w:rPr>
      </w:pPr>
      <w:r>
        <w:rPr>
          <w:rFonts w:ascii="Arial" w:hAnsi="Arial" w:cs="Arial"/>
          <w:b/>
          <w:bCs/>
          <w:sz w:val="28"/>
          <w:szCs w:val="28"/>
          <w:u w:val="single"/>
        </w:rPr>
        <w:t>pour l’organisation d’activités avec les intervenants extérieurs rémunérés</w:t>
      </w:r>
    </w:p>
    <w:p w:rsidR="008A0AD9" w:rsidRDefault="008A0AD9">
      <w:pPr>
        <w:pStyle w:val="Corpsdetexte31"/>
        <w:widowControl w:val="0"/>
        <w:spacing w:line="276" w:lineRule="auto"/>
        <w:ind w:left="142"/>
        <w:jc w:val="both"/>
        <w:rPr>
          <w:rFonts w:ascii="Arial" w:hAnsi="Arial" w:cs="Arial"/>
          <w:b/>
          <w:bCs/>
          <w:sz w:val="20"/>
          <w:szCs w:val="20"/>
        </w:rPr>
      </w:pPr>
      <w:r>
        <w:rPr>
          <w:rFonts w:ascii="Arial" w:hAnsi="Arial" w:cs="Arial"/>
          <w:b/>
          <w:bCs/>
          <w:sz w:val="20"/>
          <w:szCs w:val="20"/>
        </w:rPr>
        <w:t>A envoyer à : DSDEN, CPD EPS, 19 rue Eugène Vignat 45043 Orléans cedex 1</w:t>
      </w:r>
    </w:p>
    <w:p w:rsidR="008A0AD9" w:rsidRDefault="008A0AD9">
      <w:pPr>
        <w:widowControl w:val="0"/>
        <w:tabs>
          <w:tab w:val="left" w:pos="3510"/>
          <w:tab w:val="left" w:pos="3690"/>
          <w:tab w:val="left" w:pos="4397"/>
          <w:tab w:val="left" w:pos="5469"/>
        </w:tabs>
        <w:spacing w:line="276" w:lineRule="auto"/>
        <w:ind w:left="142"/>
        <w:jc w:val="both"/>
        <w:rPr>
          <w:rFonts w:cs="Times New Roman"/>
          <w:b/>
          <w:bCs/>
          <w:sz w:val="22"/>
          <w:szCs w:val="22"/>
        </w:rPr>
      </w:pPr>
      <w:r>
        <w:rPr>
          <w:rFonts w:ascii="Arial" w:hAnsi="Arial" w:cs="Arial"/>
          <w:b/>
          <w:bCs/>
          <w:sz w:val="22"/>
          <w:szCs w:val="22"/>
          <w:u w:val="single"/>
        </w:rPr>
        <w:t>Activité</w:t>
      </w:r>
      <w:r>
        <w:rPr>
          <w:rFonts w:ascii="Arial" w:hAnsi="Arial" w:cs="Arial"/>
          <w:sz w:val="22"/>
          <w:szCs w:val="22"/>
          <w:u w:val="single"/>
        </w:rPr>
        <w:t> </w:t>
      </w:r>
      <w:r>
        <w:rPr>
          <w:rFonts w:ascii="Arial" w:hAnsi="Arial" w:cs="Arial"/>
          <w:sz w:val="22"/>
          <w:szCs w:val="22"/>
        </w:rPr>
        <w:t>: ………</w:t>
      </w:r>
      <w:r>
        <w:rPr>
          <w:rFonts w:cs="Times New Roman"/>
          <w:b/>
          <w:bCs/>
          <w:sz w:val="22"/>
          <w:szCs w:val="22"/>
        </w:rPr>
        <w:t xml:space="preserve">………………..……………………………………………………………………………………..                                                                                                       </w:t>
      </w:r>
    </w:p>
    <w:p w:rsidR="008A0AD9" w:rsidRDefault="008A0AD9">
      <w:pPr>
        <w:pStyle w:val="font7"/>
        <w:widowControl w:val="0"/>
        <w:tabs>
          <w:tab w:val="center" w:pos="4401"/>
        </w:tabs>
        <w:spacing w:line="276" w:lineRule="auto"/>
        <w:ind w:left="142"/>
        <w:jc w:val="both"/>
        <w:rPr>
          <w:b w:val="0"/>
          <w:bCs w:val="0"/>
          <w:sz w:val="22"/>
          <w:szCs w:val="22"/>
        </w:rPr>
      </w:pPr>
      <w:r>
        <w:rPr>
          <w:sz w:val="22"/>
          <w:szCs w:val="22"/>
          <w:u w:val="single"/>
        </w:rPr>
        <w:t>Préambule</w:t>
      </w:r>
      <w:r>
        <w:rPr>
          <w:b w:val="0"/>
          <w:bCs w:val="0"/>
          <w:sz w:val="22"/>
          <w:szCs w:val="22"/>
        </w:rPr>
        <w:t> : Le développement de formes d’organisation pédagogique impliquant le travail en groupes et la participation d’intervenants extérieurs justifie d’autoriser les enseignants à leur confier, dans certaines conditions, l’encadrement d’élèves.</w:t>
      </w:r>
    </w:p>
    <w:p w:rsidR="008A0AD9" w:rsidRDefault="008A0AD9">
      <w:pPr>
        <w:pStyle w:val="font7"/>
        <w:widowControl w:val="0"/>
        <w:spacing w:line="276" w:lineRule="auto"/>
        <w:ind w:left="142"/>
        <w:jc w:val="both"/>
        <w:rPr>
          <w:b w:val="0"/>
          <w:bCs w:val="0"/>
          <w:sz w:val="22"/>
          <w:szCs w:val="22"/>
        </w:rPr>
      </w:pPr>
      <w:r>
        <w:rPr>
          <w:b w:val="0"/>
          <w:bCs w:val="0"/>
          <w:sz w:val="22"/>
          <w:szCs w:val="22"/>
          <w:u w:val="single"/>
        </w:rPr>
        <w:t>Textes de référence :</w:t>
      </w:r>
      <w:r>
        <w:rPr>
          <w:b w:val="0"/>
          <w:bCs w:val="0"/>
          <w:sz w:val="22"/>
          <w:szCs w:val="22"/>
        </w:rPr>
        <w:t xml:space="preserve"> (1) circ. n°91-124 du 06/06/91</w:t>
      </w:r>
    </w:p>
    <w:p w:rsidR="008A0AD9" w:rsidRDefault="008A0AD9">
      <w:pPr>
        <w:pStyle w:val="font7"/>
        <w:widowControl w:val="0"/>
        <w:spacing w:line="276" w:lineRule="auto"/>
        <w:ind w:left="142"/>
        <w:jc w:val="both"/>
        <w:rPr>
          <w:b w:val="0"/>
          <w:bCs w:val="0"/>
          <w:sz w:val="22"/>
          <w:szCs w:val="22"/>
        </w:rPr>
      </w:pPr>
      <w:r>
        <w:rPr>
          <w:b w:val="0"/>
          <w:bCs w:val="0"/>
          <w:sz w:val="22"/>
          <w:szCs w:val="22"/>
        </w:rPr>
        <w:t xml:space="preserve">                                   (2) circ. n°92-196 du 03/07/92</w:t>
      </w:r>
    </w:p>
    <w:p w:rsidR="008A0AD9" w:rsidRDefault="008A0AD9">
      <w:pPr>
        <w:pStyle w:val="font7"/>
        <w:widowControl w:val="0"/>
        <w:spacing w:line="276" w:lineRule="auto"/>
        <w:ind w:left="142"/>
        <w:jc w:val="both"/>
        <w:rPr>
          <w:b w:val="0"/>
          <w:bCs w:val="0"/>
          <w:sz w:val="22"/>
          <w:szCs w:val="22"/>
        </w:rPr>
      </w:pPr>
      <w:r>
        <w:rPr>
          <w:b w:val="0"/>
          <w:bCs w:val="0"/>
          <w:sz w:val="22"/>
          <w:szCs w:val="22"/>
        </w:rPr>
        <w:t>Entre</w:t>
      </w:r>
    </w:p>
    <w:p w:rsidR="008A0AD9" w:rsidRDefault="008A0AD9">
      <w:pPr>
        <w:pStyle w:val="font7"/>
        <w:widowControl w:val="0"/>
        <w:tabs>
          <w:tab w:val="center" w:pos="4684"/>
        </w:tabs>
        <w:spacing w:line="276" w:lineRule="auto"/>
        <w:ind w:left="142"/>
        <w:jc w:val="both"/>
        <w:rPr>
          <w:b w:val="0"/>
          <w:bCs w:val="0"/>
          <w:sz w:val="22"/>
          <w:szCs w:val="22"/>
        </w:rPr>
      </w:pPr>
      <w:r>
        <w:rPr>
          <w:b w:val="0"/>
          <w:bCs w:val="0"/>
          <w:sz w:val="22"/>
          <w:szCs w:val="22"/>
        </w:rPr>
        <w:t>la collectivité territoriale ………………………………………………………………………….……………………</w:t>
      </w:r>
    </w:p>
    <w:p w:rsidR="008A0AD9" w:rsidRDefault="008A0AD9">
      <w:pPr>
        <w:pStyle w:val="font7"/>
        <w:widowControl w:val="0"/>
        <w:tabs>
          <w:tab w:val="center" w:pos="4684"/>
        </w:tabs>
        <w:spacing w:line="276" w:lineRule="auto"/>
        <w:ind w:left="142"/>
        <w:jc w:val="both"/>
        <w:rPr>
          <w:b w:val="0"/>
          <w:bCs w:val="0"/>
          <w:sz w:val="22"/>
          <w:szCs w:val="22"/>
        </w:rPr>
      </w:pPr>
      <w:r>
        <w:rPr>
          <w:b w:val="0"/>
          <w:bCs w:val="0"/>
          <w:sz w:val="22"/>
          <w:szCs w:val="22"/>
        </w:rPr>
        <w:t>ou la personne morale de droit privé (association ou autre)  …………………………………………………….</w:t>
      </w:r>
    </w:p>
    <w:p w:rsidR="008A0AD9" w:rsidRDefault="008A0AD9">
      <w:pPr>
        <w:pStyle w:val="font7"/>
        <w:widowControl w:val="0"/>
        <w:tabs>
          <w:tab w:val="center" w:pos="4684"/>
        </w:tabs>
        <w:spacing w:line="276" w:lineRule="auto"/>
        <w:ind w:left="142"/>
        <w:jc w:val="both"/>
        <w:rPr>
          <w:b w:val="0"/>
          <w:bCs w:val="0"/>
          <w:sz w:val="22"/>
          <w:szCs w:val="22"/>
        </w:rPr>
      </w:pPr>
      <w:r>
        <w:rPr>
          <w:b w:val="0"/>
          <w:bCs w:val="0"/>
          <w:sz w:val="22"/>
          <w:szCs w:val="22"/>
        </w:rPr>
        <w:t>représentée par ………………………………………………………………………………………………………..</w:t>
      </w:r>
    </w:p>
    <w:p w:rsidR="008A0AD9" w:rsidRDefault="008A0AD9">
      <w:pPr>
        <w:pStyle w:val="font7"/>
        <w:widowControl w:val="0"/>
        <w:tabs>
          <w:tab w:val="center" w:pos="4684"/>
        </w:tabs>
        <w:spacing w:line="276" w:lineRule="auto"/>
        <w:ind w:left="142"/>
        <w:jc w:val="both"/>
        <w:rPr>
          <w:b w:val="0"/>
          <w:bCs w:val="0"/>
          <w:sz w:val="22"/>
          <w:szCs w:val="22"/>
        </w:rPr>
      </w:pPr>
      <w:r>
        <w:rPr>
          <w:b w:val="0"/>
          <w:bCs w:val="0"/>
          <w:sz w:val="22"/>
          <w:szCs w:val="22"/>
        </w:rPr>
        <w:t>et</w:t>
      </w:r>
    </w:p>
    <w:p w:rsidR="008A0AD9" w:rsidRDefault="008A0AD9">
      <w:pPr>
        <w:pStyle w:val="font7"/>
        <w:widowControl w:val="0"/>
        <w:spacing w:line="276" w:lineRule="auto"/>
        <w:ind w:left="142"/>
        <w:jc w:val="both"/>
        <w:rPr>
          <w:b w:val="0"/>
          <w:bCs w:val="0"/>
          <w:sz w:val="22"/>
          <w:szCs w:val="22"/>
        </w:rPr>
      </w:pPr>
      <w:r>
        <w:rPr>
          <w:b w:val="0"/>
          <w:bCs w:val="0"/>
          <w:sz w:val="22"/>
          <w:szCs w:val="22"/>
        </w:rPr>
        <w:t>le directeur académique des services de l’éducation nationale du Loiret.</w:t>
      </w:r>
    </w:p>
    <w:p w:rsidR="008A0AD9" w:rsidRDefault="008A0AD9">
      <w:pPr>
        <w:pStyle w:val="font7"/>
        <w:widowControl w:val="0"/>
        <w:spacing w:line="276" w:lineRule="auto"/>
        <w:ind w:left="142"/>
        <w:jc w:val="both"/>
        <w:rPr>
          <w:b w:val="0"/>
          <w:bCs w:val="0"/>
          <w:sz w:val="22"/>
          <w:szCs w:val="22"/>
        </w:rPr>
      </w:pPr>
      <w:r>
        <w:rPr>
          <w:b w:val="0"/>
          <w:bCs w:val="0"/>
          <w:sz w:val="22"/>
          <w:szCs w:val="22"/>
        </w:rPr>
        <w:t>Il a été convenu ce qui suit :</w:t>
      </w:r>
    </w:p>
    <w:p w:rsidR="008A0AD9" w:rsidRDefault="008A0AD9">
      <w:pPr>
        <w:pStyle w:val="font7"/>
        <w:widowControl w:val="0"/>
        <w:tabs>
          <w:tab w:val="center" w:pos="4684"/>
        </w:tabs>
        <w:spacing w:line="276" w:lineRule="auto"/>
        <w:ind w:left="142"/>
        <w:jc w:val="both"/>
        <w:rPr>
          <w:b w:val="0"/>
          <w:bCs w:val="0"/>
          <w:sz w:val="22"/>
          <w:szCs w:val="22"/>
        </w:rPr>
      </w:pPr>
      <w:r>
        <w:rPr>
          <w:sz w:val="22"/>
          <w:szCs w:val="22"/>
          <w:u w:val="single"/>
        </w:rPr>
        <w:t>Article 1 :</w:t>
      </w:r>
      <w:r>
        <w:rPr>
          <w:sz w:val="22"/>
          <w:szCs w:val="22"/>
        </w:rPr>
        <w:t xml:space="preserve"> </w:t>
      </w:r>
      <w:r>
        <w:rPr>
          <w:b w:val="0"/>
          <w:bCs w:val="0"/>
          <w:sz w:val="22"/>
          <w:szCs w:val="22"/>
        </w:rPr>
        <w:t>Définition</w:t>
      </w:r>
    </w:p>
    <w:p w:rsidR="008A0AD9" w:rsidRDefault="008A0AD9">
      <w:pPr>
        <w:pStyle w:val="font7"/>
        <w:widowControl w:val="0"/>
        <w:tabs>
          <w:tab w:val="center" w:pos="4684"/>
        </w:tabs>
        <w:spacing w:line="276" w:lineRule="auto"/>
        <w:ind w:left="142"/>
        <w:jc w:val="both"/>
        <w:rPr>
          <w:b w:val="0"/>
          <w:bCs w:val="0"/>
          <w:sz w:val="22"/>
          <w:szCs w:val="22"/>
        </w:rPr>
      </w:pPr>
      <w:r>
        <w:rPr>
          <w:b w:val="0"/>
          <w:bCs w:val="0"/>
          <w:sz w:val="22"/>
          <w:szCs w:val="22"/>
        </w:rPr>
        <w:t>La collectivité territoriale (ou la personne morale de droit privé) citée met à disposition des écoles de ……………………….…………………………………………………………………………………………………</w:t>
      </w:r>
    </w:p>
    <w:p w:rsidR="008A0AD9" w:rsidRDefault="008A0AD9">
      <w:pPr>
        <w:pStyle w:val="font7"/>
        <w:widowControl w:val="0"/>
        <w:tabs>
          <w:tab w:val="center" w:pos="4684"/>
        </w:tabs>
        <w:spacing w:line="276" w:lineRule="auto"/>
        <w:ind w:left="142"/>
        <w:jc w:val="both"/>
        <w:rPr>
          <w:b w:val="0"/>
          <w:bCs w:val="0"/>
          <w:sz w:val="22"/>
          <w:szCs w:val="22"/>
        </w:rPr>
      </w:pPr>
      <w:r>
        <w:rPr>
          <w:b w:val="0"/>
          <w:bCs w:val="0"/>
          <w:sz w:val="22"/>
          <w:szCs w:val="22"/>
        </w:rPr>
        <w:t>………intervenant(s) dont la qualification répond aux conditions exigées par la circulaire de référence</w:t>
      </w:r>
    </w:p>
    <w:p w:rsidR="008A0AD9" w:rsidRDefault="008A0AD9">
      <w:pPr>
        <w:pStyle w:val="font7"/>
        <w:widowControl w:val="0"/>
        <w:tabs>
          <w:tab w:val="center" w:pos="4684"/>
        </w:tabs>
        <w:spacing w:line="276" w:lineRule="auto"/>
        <w:ind w:left="142"/>
        <w:jc w:val="both"/>
        <w:rPr>
          <w:b w:val="0"/>
          <w:bCs w:val="0"/>
          <w:sz w:val="22"/>
          <w:szCs w:val="22"/>
        </w:rPr>
      </w:pPr>
      <w:r>
        <w:rPr>
          <w:b w:val="0"/>
          <w:bCs w:val="0"/>
          <w:sz w:val="22"/>
          <w:szCs w:val="22"/>
        </w:rPr>
        <w:t xml:space="preserve">pour apporter une aide éducative aux enseignants. </w:t>
      </w:r>
    </w:p>
    <w:p w:rsidR="008A0AD9" w:rsidRDefault="008A0AD9">
      <w:pPr>
        <w:pStyle w:val="font7"/>
        <w:widowControl w:val="0"/>
        <w:tabs>
          <w:tab w:val="center" w:pos="4684"/>
        </w:tabs>
        <w:spacing w:line="276" w:lineRule="auto"/>
        <w:ind w:left="142"/>
        <w:jc w:val="both"/>
        <w:rPr>
          <w:b w:val="0"/>
          <w:bCs w:val="0"/>
          <w:sz w:val="22"/>
          <w:szCs w:val="22"/>
        </w:rPr>
      </w:pPr>
      <w:r>
        <w:rPr>
          <w:b w:val="0"/>
          <w:bCs w:val="0"/>
          <w:sz w:val="22"/>
          <w:szCs w:val="22"/>
        </w:rPr>
        <w:t>Nom des intervenants : …………………………….………………………………………………………………..</w:t>
      </w:r>
    </w:p>
    <w:p w:rsidR="008A0AD9" w:rsidRDefault="008A0AD9">
      <w:pPr>
        <w:pStyle w:val="font7"/>
        <w:widowControl w:val="0"/>
        <w:spacing w:line="276" w:lineRule="auto"/>
        <w:ind w:left="142"/>
        <w:jc w:val="both"/>
        <w:rPr>
          <w:b w:val="0"/>
          <w:bCs w:val="0"/>
          <w:sz w:val="22"/>
          <w:szCs w:val="22"/>
        </w:rPr>
      </w:pPr>
      <w:r>
        <w:rPr>
          <w:b w:val="0"/>
          <w:bCs w:val="0"/>
          <w:sz w:val="22"/>
          <w:szCs w:val="22"/>
        </w:rPr>
        <w:t>……………………….…………………………………………………………………………………………………</w:t>
      </w:r>
    </w:p>
    <w:p w:rsidR="008A0AD9" w:rsidRDefault="008A0AD9">
      <w:pPr>
        <w:pStyle w:val="font7"/>
        <w:widowControl w:val="0"/>
        <w:spacing w:line="276" w:lineRule="auto"/>
        <w:ind w:left="142"/>
        <w:jc w:val="both"/>
        <w:rPr>
          <w:b w:val="0"/>
          <w:bCs w:val="0"/>
          <w:sz w:val="22"/>
          <w:szCs w:val="22"/>
        </w:rPr>
      </w:pPr>
      <w:r>
        <w:rPr>
          <w:b w:val="0"/>
          <w:bCs w:val="0"/>
          <w:sz w:val="22"/>
          <w:szCs w:val="22"/>
        </w:rPr>
        <w:t>……………………….…………………………………………………………………………………………………</w:t>
      </w:r>
    </w:p>
    <w:p w:rsidR="008A0AD9" w:rsidRDefault="008A0AD9">
      <w:pPr>
        <w:pStyle w:val="font7"/>
        <w:widowControl w:val="0"/>
        <w:tabs>
          <w:tab w:val="center" w:pos="4684"/>
        </w:tabs>
        <w:spacing w:line="276" w:lineRule="auto"/>
        <w:ind w:left="142"/>
        <w:jc w:val="both"/>
        <w:rPr>
          <w:b w:val="0"/>
          <w:bCs w:val="0"/>
          <w:sz w:val="22"/>
          <w:szCs w:val="22"/>
        </w:rPr>
      </w:pPr>
      <w:r>
        <w:rPr>
          <w:b w:val="0"/>
          <w:bCs w:val="0"/>
          <w:sz w:val="22"/>
          <w:szCs w:val="22"/>
        </w:rPr>
        <w:t>Tout intervenant est soumis à agrément délivré par le directeur académique.</w:t>
      </w:r>
    </w:p>
    <w:p w:rsidR="008A0AD9" w:rsidRDefault="008A0AD9">
      <w:pPr>
        <w:pStyle w:val="font7"/>
        <w:widowControl w:val="0"/>
        <w:spacing w:line="276" w:lineRule="auto"/>
        <w:ind w:left="142"/>
        <w:jc w:val="both"/>
        <w:rPr>
          <w:b w:val="0"/>
          <w:bCs w:val="0"/>
          <w:sz w:val="22"/>
          <w:szCs w:val="22"/>
        </w:rPr>
      </w:pPr>
      <w:r>
        <w:rPr>
          <w:b w:val="0"/>
          <w:bCs w:val="0"/>
          <w:sz w:val="22"/>
          <w:szCs w:val="22"/>
        </w:rPr>
        <w:t>Tout remplaçant qui serait appelé à suppléer de façon exceptionnelle un intervenant absent est également soumis à agrément préalable.</w:t>
      </w:r>
    </w:p>
    <w:p w:rsidR="008A0AD9" w:rsidRDefault="008A0AD9">
      <w:pPr>
        <w:pStyle w:val="font7"/>
        <w:widowControl w:val="0"/>
        <w:spacing w:line="276" w:lineRule="auto"/>
        <w:ind w:left="142"/>
        <w:jc w:val="both"/>
        <w:rPr>
          <w:b w:val="0"/>
          <w:bCs w:val="0"/>
          <w:sz w:val="22"/>
          <w:szCs w:val="22"/>
        </w:rPr>
      </w:pPr>
      <w:r>
        <w:rPr>
          <w:sz w:val="22"/>
          <w:szCs w:val="22"/>
          <w:u w:val="single"/>
        </w:rPr>
        <w:t>Article 2 :</w:t>
      </w:r>
      <w:r>
        <w:rPr>
          <w:b w:val="0"/>
          <w:bCs w:val="0"/>
          <w:sz w:val="22"/>
          <w:szCs w:val="22"/>
        </w:rPr>
        <w:t xml:space="preserve"> Dates et horaires des interventions</w:t>
      </w:r>
    </w:p>
    <w:p w:rsidR="008A0AD9" w:rsidRDefault="008A0AD9">
      <w:pPr>
        <w:pStyle w:val="font7"/>
        <w:widowControl w:val="0"/>
        <w:spacing w:line="276" w:lineRule="auto"/>
        <w:ind w:left="142"/>
        <w:jc w:val="both"/>
        <w:rPr>
          <w:b w:val="0"/>
          <w:bCs w:val="0"/>
          <w:sz w:val="22"/>
          <w:szCs w:val="22"/>
        </w:rPr>
      </w:pPr>
      <w:r>
        <w:rPr>
          <w:b w:val="0"/>
          <w:bCs w:val="0"/>
          <w:sz w:val="22"/>
          <w:szCs w:val="22"/>
        </w:rPr>
        <w:t>Les interventions se déroulent sur le temps scolaire aux dates et horaires définies :</w:t>
      </w:r>
    </w:p>
    <w:p w:rsidR="008A0AD9" w:rsidRDefault="008A0AD9">
      <w:pPr>
        <w:pStyle w:val="font7"/>
        <w:widowControl w:val="0"/>
        <w:spacing w:line="276" w:lineRule="auto"/>
        <w:ind w:left="142"/>
        <w:jc w:val="both"/>
        <w:rPr>
          <w:b w:val="0"/>
          <w:bCs w:val="0"/>
          <w:sz w:val="22"/>
          <w:szCs w:val="22"/>
        </w:rPr>
      </w:pPr>
      <w:r>
        <w:rPr>
          <w:rFonts w:ascii="Cambria" w:hAnsi="Cambria" w:cs="Cambria"/>
          <w:b w:val="0"/>
          <w:bCs w:val="0"/>
          <w:sz w:val="22"/>
          <w:szCs w:val="22"/>
        </w:rPr>
        <w:t>⎕</w:t>
      </w:r>
      <w:r>
        <w:rPr>
          <w:b w:val="0"/>
          <w:bCs w:val="0"/>
          <w:sz w:val="22"/>
          <w:szCs w:val="22"/>
        </w:rPr>
        <w:t xml:space="preserve"> sur la fiche projet</w:t>
      </w:r>
    </w:p>
    <w:p w:rsidR="008A0AD9" w:rsidRDefault="008A0AD9">
      <w:pPr>
        <w:pStyle w:val="font7"/>
        <w:widowControl w:val="0"/>
        <w:spacing w:line="276" w:lineRule="auto"/>
        <w:ind w:left="142"/>
        <w:jc w:val="both"/>
        <w:rPr>
          <w:b w:val="0"/>
          <w:bCs w:val="0"/>
          <w:sz w:val="22"/>
          <w:szCs w:val="22"/>
        </w:rPr>
      </w:pPr>
      <w:r>
        <w:rPr>
          <w:b w:val="0"/>
          <w:bCs w:val="0"/>
          <w:sz w:val="22"/>
          <w:szCs w:val="22"/>
        </w:rPr>
        <w:t>ou</w:t>
      </w:r>
    </w:p>
    <w:p w:rsidR="008A0AD9" w:rsidRDefault="008A0AD9">
      <w:pPr>
        <w:pStyle w:val="font7"/>
        <w:widowControl w:val="0"/>
        <w:spacing w:line="276" w:lineRule="auto"/>
        <w:ind w:left="142"/>
        <w:jc w:val="both"/>
        <w:rPr>
          <w:b w:val="0"/>
          <w:bCs w:val="0"/>
          <w:sz w:val="22"/>
          <w:szCs w:val="22"/>
        </w:rPr>
      </w:pPr>
      <w:r>
        <w:rPr>
          <w:rFonts w:ascii="Cambria" w:hAnsi="Cambria" w:cs="Cambria"/>
          <w:b w:val="0"/>
          <w:bCs w:val="0"/>
          <w:sz w:val="22"/>
          <w:szCs w:val="22"/>
        </w:rPr>
        <w:t>⎕</w:t>
      </w:r>
      <w:r>
        <w:rPr>
          <w:b w:val="0"/>
          <w:bCs w:val="0"/>
          <w:sz w:val="22"/>
          <w:szCs w:val="22"/>
        </w:rPr>
        <w:t xml:space="preserve"> comme suit :</w:t>
      </w:r>
    </w:p>
    <w:p w:rsidR="008A0AD9" w:rsidRDefault="008A0AD9">
      <w:pPr>
        <w:pStyle w:val="font7"/>
        <w:widowControl w:val="0"/>
        <w:spacing w:line="276" w:lineRule="auto"/>
        <w:ind w:left="142"/>
        <w:jc w:val="both"/>
        <w:rPr>
          <w:b w:val="0"/>
          <w:bCs w:val="0"/>
          <w:sz w:val="22"/>
          <w:szCs w:val="22"/>
        </w:rPr>
      </w:pPr>
      <w:r>
        <w:rPr>
          <w:b w:val="0"/>
          <w:bCs w:val="0"/>
          <w:sz w:val="22"/>
          <w:szCs w:val="22"/>
        </w:rPr>
        <w:t>……………………….…………………………………………………………………………………………………</w:t>
      </w:r>
    </w:p>
    <w:p w:rsidR="008A0AD9" w:rsidRDefault="008A0AD9">
      <w:pPr>
        <w:pStyle w:val="font7"/>
        <w:widowControl w:val="0"/>
        <w:spacing w:line="276" w:lineRule="auto"/>
        <w:ind w:left="142"/>
        <w:jc w:val="both"/>
        <w:rPr>
          <w:b w:val="0"/>
          <w:bCs w:val="0"/>
          <w:sz w:val="22"/>
          <w:szCs w:val="22"/>
        </w:rPr>
      </w:pPr>
      <w:r>
        <w:rPr>
          <w:b w:val="0"/>
          <w:bCs w:val="0"/>
          <w:sz w:val="22"/>
          <w:szCs w:val="22"/>
        </w:rPr>
        <w:t>……………………….…………………………………………………………………………………………………</w:t>
      </w:r>
    </w:p>
    <w:p w:rsidR="008A0AD9" w:rsidRDefault="008A0AD9">
      <w:pPr>
        <w:pStyle w:val="font7"/>
        <w:widowControl w:val="0"/>
        <w:spacing w:line="276" w:lineRule="auto"/>
        <w:ind w:left="142"/>
        <w:jc w:val="both"/>
        <w:rPr>
          <w:b w:val="0"/>
          <w:bCs w:val="0"/>
          <w:sz w:val="22"/>
          <w:szCs w:val="22"/>
        </w:rPr>
      </w:pPr>
      <w:r>
        <w:rPr>
          <w:b w:val="0"/>
          <w:bCs w:val="0"/>
          <w:sz w:val="22"/>
          <w:szCs w:val="22"/>
        </w:rPr>
        <w:t>……………………….…………………………………………………………………………………………………</w:t>
      </w:r>
    </w:p>
    <w:p w:rsidR="008A0AD9" w:rsidRDefault="008A0AD9">
      <w:pPr>
        <w:pStyle w:val="font7"/>
        <w:widowControl w:val="0"/>
        <w:tabs>
          <w:tab w:val="center" w:pos="4684"/>
        </w:tabs>
        <w:spacing w:line="276" w:lineRule="auto"/>
        <w:ind w:left="142"/>
        <w:jc w:val="both"/>
        <w:rPr>
          <w:b w:val="0"/>
          <w:bCs w:val="0"/>
          <w:sz w:val="22"/>
          <w:szCs w:val="22"/>
        </w:rPr>
      </w:pPr>
      <w:r>
        <w:rPr>
          <w:sz w:val="22"/>
          <w:szCs w:val="22"/>
          <w:u w:val="single"/>
        </w:rPr>
        <w:lastRenderedPageBreak/>
        <w:t>Article 3</w:t>
      </w:r>
      <w:r>
        <w:rPr>
          <w:sz w:val="22"/>
          <w:szCs w:val="22"/>
        </w:rPr>
        <w:t>:</w:t>
      </w:r>
      <w:r>
        <w:rPr>
          <w:b w:val="0"/>
          <w:bCs w:val="0"/>
          <w:sz w:val="22"/>
          <w:szCs w:val="22"/>
        </w:rPr>
        <w:t xml:space="preserve"> Rôle de l’enseignant</w:t>
      </w:r>
    </w:p>
    <w:p w:rsidR="008A0AD9" w:rsidRDefault="008A0AD9">
      <w:pPr>
        <w:pStyle w:val="font7"/>
        <w:widowControl w:val="0"/>
        <w:tabs>
          <w:tab w:val="center" w:pos="4684"/>
        </w:tabs>
        <w:spacing w:line="276" w:lineRule="auto"/>
        <w:ind w:left="142"/>
        <w:jc w:val="both"/>
        <w:rPr>
          <w:b w:val="0"/>
          <w:bCs w:val="0"/>
          <w:sz w:val="22"/>
          <w:szCs w:val="22"/>
        </w:rPr>
      </w:pPr>
      <w:r>
        <w:rPr>
          <w:b w:val="0"/>
          <w:bCs w:val="0"/>
          <w:sz w:val="22"/>
          <w:szCs w:val="22"/>
        </w:rPr>
        <w:t xml:space="preserve">L'enseignant titulaire de la classe (ou son remplaçant) assume de façon permanente l’organisation et la responsabilité pédagogique de la mise en œuvre des activités scolaires définies dans le cadre des projets d’école. </w:t>
      </w:r>
    </w:p>
    <w:p w:rsidR="008A0AD9" w:rsidRDefault="008A0AD9">
      <w:pPr>
        <w:pStyle w:val="font7"/>
        <w:widowControl w:val="0"/>
        <w:tabs>
          <w:tab w:val="center" w:pos="4684"/>
        </w:tabs>
        <w:spacing w:line="276" w:lineRule="auto"/>
        <w:ind w:left="142"/>
        <w:jc w:val="both"/>
        <w:rPr>
          <w:b w:val="0"/>
          <w:bCs w:val="0"/>
          <w:sz w:val="22"/>
          <w:szCs w:val="22"/>
        </w:rPr>
      </w:pPr>
      <w:r>
        <w:rPr>
          <w:sz w:val="22"/>
          <w:szCs w:val="22"/>
          <w:u w:val="single"/>
        </w:rPr>
        <w:t>Article 4</w:t>
      </w:r>
      <w:r>
        <w:rPr>
          <w:sz w:val="22"/>
          <w:szCs w:val="22"/>
        </w:rPr>
        <w:t> :</w:t>
      </w:r>
      <w:r>
        <w:rPr>
          <w:b w:val="0"/>
          <w:bCs w:val="0"/>
          <w:sz w:val="22"/>
          <w:szCs w:val="22"/>
        </w:rPr>
        <w:t xml:space="preserve"> Rôle de l’intervenant</w:t>
      </w:r>
    </w:p>
    <w:p w:rsidR="008A0AD9" w:rsidRDefault="008A0AD9">
      <w:pPr>
        <w:pStyle w:val="font7"/>
        <w:widowControl w:val="0"/>
        <w:tabs>
          <w:tab w:val="center" w:pos="4684"/>
        </w:tabs>
        <w:spacing w:line="276" w:lineRule="auto"/>
        <w:ind w:left="142"/>
        <w:jc w:val="both"/>
        <w:rPr>
          <w:b w:val="0"/>
          <w:bCs w:val="0"/>
          <w:sz w:val="22"/>
          <w:szCs w:val="22"/>
        </w:rPr>
      </w:pPr>
      <w:r>
        <w:rPr>
          <w:b w:val="0"/>
          <w:bCs w:val="0"/>
          <w:sz w:val="22"/>
          <w:szCs w:val="22"/>
        </w:rPr>
        <w:t>L’intervenant apporte un éclairage technique, un enrichissement de l’enseignement. Il est apte à prendre des initiatives dans le cadre strict de ses compétences et de ses fonctions. Il ne se substitue pas au professeur des écoles. Il peut se voir confier l’encadrement d’un groupe d’élèves et dans ce cas être amené à prendre les mesures urgentes qui s’imposeraient pour assurer leur sécurité (voir art. 5)</w:t>
      </w:r>
    </w:p>
    <w:p w:rsidR="008A0AD9" w:rsidRDefault="008A0AD9">
      <w:pPr>
        <w:pStyle w:val="font7"/>
        <w:widowControl w:val="0"/>
        <w:tabs>
          <w:tab w:val="center" w:pos="4684"/>
        </w:tabs>
        <w:spacing w:line="276" w:lineRule="auto"/>
        <w:ind w:left="142"/>
        <w:jc w:val="both"/>
        <w:rPr>
          <w:b w:val="0"/>
          <w:bCs w:val="0"/>
          <w:sz w:val="22"/>
          <w:szCs w:val="22"/>
        </w:rPr>
      </w:pPr>
      <w:r>
        <w:rPr>
          <w:sz w:val="22"/>
          <w:szCs w:val="22"/>
          <w:u w:val="single"/>
        </w:rPr>
        <w:t>Article 5</w:t>
      </w:r>
      <w:r>
        <w:rPr>
          <w:sz w:val="22"/>
          <w:szCs w:val="22"/>
        </w:rPr>
        <w:t> :</w:t>
      </w:r>
      <w:r>
        <w:rPr>
          <w:b w:val="0"/>
          <w:bCs w:val="0"/>
          <w:sz w:val="22"/>
          <w:szCs w:val="22"/>
        </w:rPr>
        <w:t xml:space="preserve"> Conditions de mises en œuvre et sécurité</w:t>
      </w:r>
    </w:p>
    <w:p w:rsidR="008A0AD9" w:rsidRDefault="008A0AD9">
      <w:pPr>
        <w:pStyle w:val="font7"/>
        <w:widowControl w:val="0"/>
        <w:tabs>
          <w:tab w:val="center" w:pos="4684"/>
        </w:tabs>
        <w:spacing w:line="276" w:lineRule="auto"/>
        <w:ind w:left="142"/>
        <w:jc w:val="both"/>
        <w:rPr>
          <w:b w:val="0"/>
          <w:bCs w:val="0"/>
          <w:sz w:val="22"/>
          <w:szCs w:val="22"/>
        </w:rPr>
      </w:pPr>
      <w:r>
        <w:rPr>
          <w:b w:val="0"/>
          <w:bCs w:val="0"/>
          <w:sz w:val="22"/>
          <w:szCs w:val="22"/>
        </w:rPr>
        <w:t>Les modalités de mise en œuvre et d’organisation d’une activité (début, déroulement et fin), incluant la sécurité des élèves, devront répondre à l’une des 3 situations évoquées par la circulaire de référence :</w:t>
      </w:r>
    </w:p>
    <w:p w:rsidR="008A0AD9" w:rsidRDefault="008A0AD9">
      <w:pPr>
        <w:widowControl w:val="0"/>
        <w:spacing w:line="276" w:lineRule="auto"/>
        <w:ind w:left="142"/>
        <w:jc w:val="both"/>
        <w:rPr>
          <w:rFonts w:ascii="Arial" w:hAnsi="Arial" w:cs="Arial"/>
          <w:i/>
          <w:iCs/>
          <w:sz w:val="22"/>
          <w:szCs w:val="22"/>
          <w:u w:val="single"/>
        </w:rPr>
      </w:pPr>
      <w:r>
        <w:rPr>
          <w:rFonts w:ascii="Arial" w:hAnsi="Arial" w:cs="Arial"/>
          <w:i/>
          <w:iCs/>
          <w:sz w:val="22"/>
          <w:szCs w:val="22"/>
          <w:u w:val="single"/>
        </w:rPr>
        <w:t>Organisation habituelle.</w:t>
      </w:r>
    </w:p>
    <w:p w:rsidR="008A0AD9" w:rsidRDefault="008A0AD9">
      <w:pPr>
        <w:pStyle w:val="Corpsdetexte"/>
        <w:widowControl w:val="0"/>
        <w:numPr>
          <w:ilvl w:val="0"/>
          <w:numId w:val="2"/>
        </w:numPr>
        <w:spacing w:line="276" w:lineRule="auto"/>
        <w:ind w:left="142"/>
        <w:jc w:val="both"/>
        <w:rPr>
          <w:rFonts w:ascii="Arial" w:hAnsi="Arial" w:cs="Arial"/>
          <w:sz w:val="22"/>
          <w:szCs w:val="22"/>
        </w:rPr>
      </w:pPr>
      <w:r>
        <w:rPr>
          <w:rFonts w:ascii="Arial" w:hAnsi="Arial" w:cs="Arial"/>
          <w:sz w:val="22"/>
          <w:szCs w:val="22"/>
        </w:rPr>
        <w:t>La classe fonctionne en un seul groupe. L’enseignant doit alors assurer, non seulement l’organisation pédagogique de la séance, mais également le contrôle effectif de son déroulement.</w:t>
      </w:r>
    </w:p>
    <w:p w:rsidR="008A0AD9" w:rsidRDefault="008A0AD9">
      <w:pPr>
        <w:pStyle w:val="Corpsdetexte"/>
        <w:widowControl w:val="0"/>
        <w:spacing w:line="276" w:lineRule="auto"/>
        <w:ind w:left="142"/>
        <w:jc w:val="both"/>
        <w:rPr>
          <w:rFonts w:ascii="Arial" w:hAnsi="Arial" w:cs="Arial"/>
          <w:i/>
          <w:iCs/>
          <w:sz w:val="22"/>
          <w:szCs w:val="22"/>
          <w:u w:val="single"/>
        </w:rPr>
      </w:pPr>
      <w:r>
        <w:rPr>
          <w:rFonts w:ascii="Arial" w:hAnsi="Arial" w:cs="Arial"/>
          <w:i/>
          <w:iCs/>
          <w:sz w:val="22"/>
          <w:szCs w:val="22"/>
          <w:u w:val="single"/>
        </w:rPr>
        <w:t>Organisations exceptionnelles.</w:t>
      </w:r>
    </w:p>
    <w:p w:rsidR="008A0AD9" w:rsidRDefault="008A0AD9">
      <w:pPr>
        <w:pStyle w:val="Corpsdetexte"/>
        <w:widowControl w:val="0"/>
        <w:numPr>
          <w:ilvl w:val="0"/>
          <w:numId w:val="1"/>
        </w:numPr>
        <w:spacing w:line="276" w:lineRule="auto"/>
        <w:ind w:left="142"/>
        <w:jc w:val="both"/>
        <w:rPr>
          <w:rFonts w:ascii="Arial" w:hAnsi="Arial" w:cs="Arial"/>
        </w:rPr>
      </w:pPr>
      <w:r>
        <w:rPr>
          <w:rFonts w:ascii="Arial" w:hAnsi="Arial" w:cs="Arial"/>
          <w:sz w:val="22"/>
          <w:szCs w:val="22"/>
        </w:rPr>
        <w:t>Les élèves répartis en groupes dispersés sont encadrés par des intervenants extérieurs et l’enseignant n’a en charge aucun groupe en particulier. Son rôle est le même que dans le cas précédent. Le contrôle sera adapté aux caractéristiques du site et à la nature de l’activité. Sauf impossibilité matérielle, l’enseignant procèdera au contrôle successif du déroulement de la séance dans les différents groupes et à la coordination de l’ensemble</w:t>
      </w:r>
      <w:r>
        <w:rPr>
          <w:rFonts w:ascii="Arial" w:hAnsi="Arial" w:cs="Arial"/>
        </w:rPr>
        <w:t>.</w:t>
      </w:r>
    </w:p>
    <w:p w:rsidR="008A0AD9" w:rsidRDefault="008A0AD9">
      <w:pPr>
        <w:pStyle w:val="Corpsdetexte"/>
        <w:widowControl w:val="0"/>
        <w:numPr>
          <w:ilvl w:val="0"/>
          <w:numId w:val="1"/>
        </w:numPr>
        <w:spacing w:line="276" w:lineRule="auto"/>
        <w:ind w:left="142"/>
        <w:jc w:val="both"/>
        <w:rPr>
          <w:rFonts w:ascii="Arial" w:hAnsi="Arial" w:cs="Arial"/>
          <w:sz w:val="22"/>
          <w:szCs w:val="22"/>
        </w:rPr>
      </w:pPr>
      <w:r>
        <w:rPr>
          <w:rFonts w:ascii="Arial" w:hAnsi="Arial" w:cs="Arial"/>
          <w:sz w:val="22"/>
          <w:szCs w:val="22"/>
        </w:rPr>
        <w:t>Les élèves répartis en groupes dispersés sont encadrés par des intervenants extérieurs et l’enseignant a en charge directement l’un des groupes, tous les enfants faisant la même activité. L’enseignant n’aura plus à assurer le contrôle du déroulement de la séance. Son action consistera à définir préalablement l’organisation générale de l’activité avec une répartition précise des tâches et à procéder a posteriori à son évaluation.</w:t>
      </w:r>
    </w:p>
    <w:p w:rsidR="008A0AD9" w:rsidRDefault="008A0AD9">
      <w:pPr>
        <w:pStyle w:val="font7"/>
        <w:widowControl w:val="0"/>
        <w:tabs>
          <w:tab w:val="center" w:pos="4684"/>
        </w:tabs>
        <w:spacing w:line="276" w:lineRule="auto"/>
        <w:ind w:left="142"/>
        <w:jc w:val="both"/>
        <w:rPr>
          <w:b w:val="0"/>
          <w:bCs w:val="0"/>
          <w:sz w:val="22"/>
          <w:szCs w:val="22"/>
        </w:rPr>
      </w:pPr>
      <w:r>
        <w:rPr>
          <w:b w:val="0"/>
          <w:bCs w:val="0"/>
          <w:sz w:val="22"/>
          <w:szCs w:val="22"/>
        </w:rPr>
        <w:t>Elles seront décrites sur la « fiche projet » établie en concertation par l’enseignant et l’intervenant qui en seront cosignataires, avec le directeur ;</w:t>
      </w:r>
    </w:p>
    <w:p w:rsidR="008A0AD9" w:rsidRDefault="008A0AD9">
      <w:pPr>
        <w:pStyle w:val="font7"/>
        <w:widowControl w:val="0"/>
        <w:tabs>
          <w:tab w:val="center" w:pos="4684"/>
        </w:tabs>
        <w:spacing w:line="276" w:lineRule="auto"/>
        <w:ind w:left="142"/>
        <w:jc w:val="both"/>
        <w:rPr>
          <w:b w:val="0"/>
          <w:bCs w:val="0"/>
          <w:sz w:val="22"/>
          <w:szCs w:val="22"/>
        </w:rPr>
      </w:pPr>
      <w:r>
        <w:rPr>
          <w:b w:val="0"/>
          <w:bCs w:val="0"/>
          <w:sz w:val="22"/>
          <w:szCs w:val="22"/>
        </w:rPr>
        <w:t>Les conditions de sécurité, pour certaines activités à encadrement renforcé, seront conformes aux textes spécifiques qui les régissent, notamment en matière de normes d’encadrement, d’utilisation de produits et d’outils. Elles seront adaptées aux caractères particuliers des lieux où elles s’exercent. L’enseignant doit savoir constamment où sont ses élèves, quel que soit le type d’organisation défini. La « fiche projet » devra préciser la procédure à suivre en cas d’accident.</w:t>
      </w:r>
    </w:p>
    <w:p w:rsidR="008A0AD9" w:rsidRDefault="008A0AD9">
      <w:pPr>
        <w:pStyle w:val="font7"/>
        <w:widowControl w:val="0"/>
        <w:tabs>
          <w:tab w:val="center" w:pos="4684"/>
        </w:tabs>
        <w:spacing w:line="276" w:lineRule="auto"/>
        <w:ind w:left="142"/>
        <w:jc w:val="both"/>
        <w:rPr>
          <w:b w:val="0"/>
          <w:bCs w:val="0"/>
          <w:sz w:val="22"/>
          <w:szCs w:val="22"/>
        </w:rPr>
      </w:pPr>
      <w:r>
        <w:rPr>
          <w:b w:val="0"/>
          <w:bCs w:val="0"/>
          <w:sz w:val="22"/>
          <w:szCs w:val="22"/>
        </w:rPr>
        <w:t>L’intervenant devra connaître à tout moment l’effectif des élèves qui lui sont confiés.</w:t>
      </w:r>
    </w:p>
    <w:p w:rsidR="008A0AD9" w:rsidRDefault="008A0AD9">
      <w:pPr>
        <w:pStyle w:val="font7"/>
        <w:widowControl w:val="0"/>
        <w:tabs>
          <w:tab w:val="center" w:pos="4774"/>
        </w:tabs>
        <w:spacing w:line="276" w:lineRule="auto"/>
        <w:ind w:left="142" w:right="315"/>
        <w:jc w:val="both"/>
        <w:rPr>
          <w:b w:val="0"/>
          <w:bCs w:val="0"/>
          <w:sz w:val="22"/>
          <w:szCs w:val="22"/>
        </w:rPr>
      </w:pPr>
      <w:r>
        <w:rPr>
          <w:sz w:val="22"/>
          <w:szCs w:val="22"/>
          <w:u w:val="single"/>
        </w:rPr>
        <w:t>Article 6</w:t>
      </w:r>
      <w:r>
        <w:rPr>
          <w:b w:val="0"/>
          <w:bCs w:val="0"/>
          <w:sz w:val="22"/>
          <w:szCs w:val="22"/>
        </w:rPr>
        <w:t> : Absence de l’intervenant</w:t>
      </w:r>
    </w:p>
    <w:p w:rsidR="008A0AD9" w:rsidRDefault="008A0AD9">
      <w:pPr>
        <w:pStyle w:val="font7"/>
        <w:widowControl w:val="0"/>
        <w:tabs>
          <w:tab w:val="center" w:pos="4774"/>
        </w:tabs>
        <w:spacing w:line="276" w:lineRule="auto"/>
        <w:ind w:left="142"/>
        <w:jc w:val="both"/>
        <w:rPr>
          <w:b w:val="0"/>
          <w:bCs w:val="0"/>
          <w:sz w:val="22"/>
          <w:szCs w:val="22"/>
        </w:rPr>
      </w:pPr>
      <w:r>
        <w:rPr>
          <w:b w:val="0"/>
          <w:bCs w:val="0"/>
          <w:sz w:val="22"/>
          <w:szCs w:val="22"/>
        </w:rPr>
        <w:t>Sauf problème majeur, le directeur d’école sera informé au plus tard le jour précédent l’activité si celle-ci doit être annulée. L’activité peut être maintenue si les conditions de sécurité le permettent. En cas d’absence prolongée et dans le cas de la mise en place d’une suppléance, se reporter à l’art.1.</w:t>
      </w:r>
    </w:p>
    <w:p w:rsidR="008A0AD9" w:rsidRDefault="008A0AD9">
      <w:pPr>
        <w:pStyle w:val="font7"/>
        <w:widowControl w:val="0"/>
        <w:tabs>
          <w:tab w:val="center" w:pos="4774"/>
        </w:tabs>
        <w:spacing w:line="276" w:lineRule="auto"/>
        <w:ind w:left="142"/>
        <w:jc w:val="both"/>
        <w:rPr>
          <w:b w:val="0"/>
          <w:bCs w:val="0"/>
          <w:sz w:val="22"/>
          <w:szCs w:val="22"/>
        </w:rPr>
      </w:pPr>
      <w:r>
        <w:rPr>
          <w:sz w:val="22"/>
          <w:szCs w:val="22"/>
          <w:u w:val="single"/>
        </w:rPr>
        <w:t>Article 7 </w:t>
      </w:r>
      <w:r>
        <w:rPr>
          <w:b w:val="0"/>
          <w:bCs w:val="0"/>
          <w:sz w:val="22"/>
          <w:szCs w:val="22"/>
        </w:rPr>
        <w:t>: Absence de l’enseignant</w:t>
      </w:r>
    </w:p>
    <w:p w:rsidR="008A0AD9" w:rsidRDefault="008A0AD9">
      <w:pPr>
        <w:pStyle w:val="font7"/>
        <w:widowControl w:val="0"/>
        <w:tabs>
          <w:tab w:val="center" w:pos="4774"/>
        </w:tabs>
        <w:spacing w:line="276" w:lineRule="auto"/>
        <w:ind w:left="142"/>
        <w:jc w:val="both"/>
        <w:rPr>
          <w:b w:val="0"/>
          <w:bCs w:val="0"/>
          <w:sz w:val="22"/>
          <w:szCs w:val="22"/>
        </w:rPr>
      </w:pPr>
      <w:r>
        <w:rPr>
          <w:b w:val="0"/>
          <w:bCs w:val="0"/>
          <w:sz w:val="22"/>
          <w:szCs w:val="22"/>
        </w:rPr>
        <w:t>En cas d’absence de l’enseignant, la séance est ajournée, à moins qu’un enseignant remplaçant ne prenne la charge de la classe. En aucun cas, l’intervenant ne peut assurer la séance sous sa seule responsabilité.</w:t>
      </w:r>
    </w:p>
    <w:p w:rsidR="008A0AD9" w:rsidRDefault="008A0AD9">
      <w:pPr>
        <w:pStyle w:val="font7"/>
        <w:widowControl w:val="0"/>
        <w:tabs>
          <w:tab w:val="center" w:pos="4774"/>
        </w:tabs>
        <w:spacing w:line="276" w:lineRule="auto"/>
        <w:ind w:left="142"/>
        <w:jc w:val="both"/>
        <w:rPr>
          <w:b w:val="0"/>
          <w:bCs w:val="0"/>
          <w:sz w:val="22"/>
          <w:szCs w:val="22"/>
        </w:rPr>
      </w:pPr>
      <w:r>
        <w:rPr>
          <w:sz w:val="22"/>
          <w:szCs w:val="22"/>
          <w:u w:val="single"/>
        </w:rPr>
        <w:lastRenderedPageBreak/>
        <w:t>Article 8 :</w:t>
      </w:r>
      <w:r>
        <w:rPr>
          <w:b w:val="0"/>
          <w:bCs w:val="0"/>
          <w:sz w:val="22"/>
          <w:szCs w:val="22"/>
        </w:rPr>
        <w:t xml:space="preserve"> Durée de la convention</w:t>
      </w:r>
    </w:p>
    <w:p w:rsidR="008A0AD9" w:rsidRDefault="008A0AD9">
      <w:pPr>
        <w:pStyle w:val="font7"/>
        <w:widowControl w:val="0"/>
        <w:tabs>
          <w:tab w:val="center" w:pos="4774"/>
        </w:tabs>
        <w:spacing w:line="276" w:lineRule="auto"/>
        <w:ind w:left="142"/>
        <w:jc w:val="both"/>
        <w:rPr>
          <w:b w:val="0"/>
          <w:bCs w:val="0"/>
          <w:sz w:val="22"/>
          <w:szCs w:val="22"/>
        </w:rPr>
      </w:pPr>
      <w:r>
        <w:rPr>
          <w:b w:val="0"/>
          <w:bCs w:val="0"/>
          <w:sz w:val="22"/>
          <w:szCs w:val="22"/>
        </w:rPr>
        <w:t>La convention signée en début d’année scolaire a une durée d’un an.</w:t>
      </w:r>
    </w:p>
    <w:p w:rsidR="008A0AD9" w:rsidRDefault="008A0AD9">
      <w:pPr>
        <w:pStyle w:val="font7"/>
        <w:widowControl w:val="0"/>
        <w:spacing w:line="276" w:lineRule="auto"/>
        <w:ind w:left="142"/>
        <w:jc w:val="both"/>
        <w:rPr>
          <w:b w:val="0"/>
          <w:bCs w:val="0"/>
          <w:sz w:val="22"/>
          <w:szCs w:val="22"/>
        </w:rPr>
      </w:pPr>
      <w:r>
        <w:rPr>
          <w:b w:val="0"/>
          <w:bCs w:val="0"/>
          <w:sz w:val="22"/>
          <w:szCs w:val="22"/>
        </w:rPr>
        <w:t>La convention peut être dénoncée en cours d’année scolaire soit par accord entre les parties, soit à l’initiative de l’une d’entre elles. Dans ce cas, la dénonciation doit faire l’objet d’un préavis motivé d’au moins un mois.</w:t>
      </w:r>
    </w:p>
    <w:p w:rsidR="008A0AD9" w:rsidRDefault="008A0AD9">
      <w:pPr>
        <w:pStyle w:val="font7"/>
        <w:widowControl w:val="0"/>
        <w:spacing w:line="276" w:lineRule="auto"/>
        <w:ind w:left="142" w:right="315"/>
        <w:jc w:val="both"/>
        <w:rPr>
          <w:b w:val="0"/>
          <w:bCs w:val="0"/>
          <w:sz w:val="22"/>
          <w:szCs w:val="22"/>
        </w:rPr>
      </w:pPr>
      <w:r>
        <w:rPr>
          <w:b w:val="0"/>
          <w:bCs w:val="0"/>
          <w:sz w:val="22"/>
          <w:szCs w:val="22"/>
        </w:rPr>
        <w:t>Le directeur académique peut, après avis de l’Inspecteur de l’éducation nationale, suspendre sans délai tout agrément si la sécurité morale ou physique des enfants n’est plus assurée ou si la compétence de l’intervenant est remise en cause. Le directeur académique en informe immédiatement l’employeur.</w:t>
      </w:r>
    </w:p>
    <w:p w:rsidR="008A0AD9" w:rsidRDefault="008A0AD9">
      <w:pPr>
        <w:pStyle w:val="font7"/>
        <w:widowControl w:val="0"/>
        <w:spacing w:line="276" w:lineRule="auto"/>
        <w:ind w:left="142" w:right="315"/>
        <w:jc w:val="both"/>
        <w:rPr>
          <w:sz w:val="22"/>
          <w:szCs w:val="22"/>
        </w:rPr>
      </w:pPr>
    </w:p>
    <w:p w:rsidR="008A0AD9" w:rsidRDefault="008A0AD9">
      <w:pPr>
        <w:pStyle w:val="font7"/>
        <w:widowControl w:val="0"/>
        <w:spacing w:line="276" w:lineRule="auto"/>
        <w:ind w:left="142" w:right="315"/>
        <w:jc w:val="both"/>
        <w:rPr>
          <w:sz w:val="22"/>
          <w:szCs w:val="22"/>
        </w:rPr>
      </w:pPr>
    </w:p>
    <w:p w:rsidR="008A0AD9" w:rsidRDefault="008A0AD9">
      <w:pPr>
        <w:pStyle w:val="font7"/>
        <w:widowControl w:val="0"/>
        <w:spacing w:line="276" w:lineRule="auto"/>
        <w:ind w:left="142" w:right="315"/>
        <w:jc w:val="both"/>
        <w:rPr>
          <w:b w:val="0"/>
          <w:bCs w:val="0"/>
          <w:sz w:val="22"/>
          <w:szCs w:val="22"/>
        </w:rPr>
      </w:pPr>
      <w:r>
        <w:rPr>
          <w:b w:val="0"/>
          <w:bCs w:val="0"/>
          <w:sz w:val="22"/>
          <w:szCs w:val="22"/>
        </w:rPr>
        <w:t xml:space="preserve">Fait à                                                                     Le  </w:t>
      </w:r>
    </w:p>
    <w:p w:rsidR="008A0AD9" w:rsidRDefault="008A0AD9">
      <w:pPr>
        <w:pStyle w:val="font7"/>
        <w:widowControl w:val="0"/>
        <w:spacing w:line="276" w:lineRule="auto"/>
        <w:ind w:left="142" w:right="315"/>
        <w:jc w:val="both"/>
        <w:rPr>
          <w:sz w:val="22"/>
          <w:szCs w:val="22"/>
        </w:rPr>
      </w:pPr>
    </w:p>
    <w:p w:rsidR="008A0AD9" w:rsidRDefault="008A0AD9">
      <w:pPr>
        <w:pStyle w:val="font7"/>
        <w:widowControl w:val="0"/>
        <w:spacing w:line="276" w:lineRule="auto"/>
        <w:ind w:left="142" w:right="315"/>
        <w:jc w:val="both"/>
        <w:rPr>
          <w:b w:val="0"/>
          <w:bCs w:val="0"/>
          <w:sz w:val="22"/>
          <w:szCs w:val="22"/>
        </w:rPr>
      </w:pPr>
      <w:r>
        <w:rPr>
          <w:b w:val="0"/>
          <w:bCs w:val="0"/>
          <w:sz w:val="22"/>
          <w:szCs w:val="22"/>
        </w:rPr>
        <w:t xml:space="preserve">Signatures : </w:t>
      </w:r>
    </w:p>
    <w:p w:rsidR="008A0AD9" w:rsidRDefault="008A0AD9">
      <w:pPr>
        <w:widowControl w:val="0"/>
        <w:spacing w:line="276" w:lineRule="auto"/>
        <w:ind w:left="142"/>
        <w:jc w:val="both"/>
        <w:rPr>
          <w:rFonts w:ascii="Arial" w:hAnsi="Arial" w:cs="Arial"/>
          <w:sz w:val="22"/>
          <w:szCs w:val="22"/>
        </w:rPr>
      </w:pPr>
    </w:p>
    <w:p w:rsidR="008A0AD9" w:rsidRDefault="008A0AD9">
      <w:pPr>
        <w:spacing w:line="276" w:lineRule="auto"/>
        <w:ind w:left="142"/>
        <w:jc w:val="both"/>
        <w:rPr>
          <w:rFonts w:ascii="Arial" w:hAnsi="Arial" w:cs="Arial"/>
          <w:sz w:val="22"/>
          <w:szCs w:val="22"/>
        </w:rPr>
      </w:pPr>
    </w:p>
    <w:tbl>
      <w:tblPr>
        <w:tblW w:w="10490" w:type="dxa"/>
        <w:tblInd w:w="2" w:type="dxa"/>
        <w:tblBorders>
          <w:top w:val="single" w:sz="2" w:space="0" w:color="000001"/>
          <w:left w:val="single" w:sz="2" w:space="0" w:color="000001"/>
          <w:bottom w:val="single" w:sz="2" w:space="0" w:color="000001"/>
          <w:insideH w:val="single" w:sz="2" w:space="0" w:color="000001"/>
        </w:tblBorders>
        <w:tblCellMar>
          <w:left w:w="-1" w:type="dxa"/>
          <w:right w:w="0" w:type="dxa"/>
        </w:tblCellMar>
        <w:tblLook w:val="0000" w:firstRow="0" w:lastRow="0" w:firstColumn="0" w:lastColumn="0" w:noHBand="0" w:noVBand="0"/>
      </w:tblPr>
      <w:tblGrid>
        <w:gridCol w:w="4815"/>
        <w:gridCol w:w="5675"/>
      </w:tblGrid>
      <w:tr w:rsidR="008A0AD9">
        <w:trPr>
          <w:trHeight w:val="3389"/>
        </w:trPr>
        <w:tc>
          <w:tcPr>
            <w:tcW w:w="4815" w:type="dxa"/>
            <w:tcBorders>
              <w:right w:val="nil"/>
            </w:tcBorders>
            <w:shd w:val="clear" w:color="auto" w:fill="FFFFFF"/>
            <w:tcMar>
              <w:left w:w="-1" w:type="dxa"/>
            </w:tcMar>
          </w:tcPr>
          <w:p w:rsidR="008A0AD9" w:rsidRDefault="008A0AD9">
            <w:pPr>
              <w:pStyle w:val="font7"/>
              <w:widowControl w:val="0"/>
              <w:tabs>
                <w:tab w:val="center" w:pos="4759"/>
              </w:tabs>
              <w:spacing w:line="276" w:lineRule="auto"/>
              <w:ind w:left="142"/>
              <w:jc w:val="both"/>
              <w:rPr>
                <w:b w:val="0"/>
                <w:bCs w:val="0"/>
                <w:sz w:val="22"/>
                <w:szCs w:val="22"/>
              </w:rPr>
            </w:pPr>
            <w:r>
              <w:rPr>
                <w:b w:val="0"/>
                <w:bCs w:val="0"/>
                <w:sz w:val="22"/>
                <w:szCs w:val="22"/>
              </w:rPr>
              <w:t>Pour la collectivité ou la personne morale de droit privé</w:t>
            </w:r>
          </w:p>
          <w:p w:rsidR="008A0AD9" w:rsidRDefault="008A0AD9">
            <w:pPr>
              <w:pStyle w:val="font7"/>
              <w:widowControl w:val="0"/>
              <w:tabs>
                <w:tab w:val="center" w:pos="4759"/>
              </w:tabs>
              <w:spacing w:line="276" w:lineRule="auto"/>
              <w:ind w:left="142"/>
              <w:jc w:val="both"/>
              <w:rPr>
                <w:b w:val="0"/>
                <w:bCs w:val="0"/>
                <w:sz w:val="22"/>
                <w:szCs w:val="22"/>
              </w:rPr>
            </w:pPr>
          </w:p>
          <w:p w:rsidR="008A0AD9" w:rsidRDefault="008A0AD9">
            <w:pPr>
              <w:pStyle w:val="font7"/>
              <w:widowControl w:val="0"/>
              <w:spacing w:line="276" w:lineRule="auto"/>
              <w:ind w:left="142"/>
              <w:jc w:val="both"/>
              <w:rPr>
                <w:sz w:val="22"/>
                <w:szCs w:val="22"/>
              </w:rPr>
            </w:pPr>
          </w:p>
          <w:p w:rsidR="008A0AD9" w:rsidRDefault="008A0AD9">
            <w:pPr>
              <w:pStyle w:val="font7"/>
              <w:widowControl w:val="0"/>
              <w:spacing w:line="276" w:lineRule="auto"/>
              <w:ind w:left="142"/>
              <w:jc w:val="both"/>
              <w:rPr>
                <w:sz w:val="22"/>
                <w:szCs w:val="22"/>
              </w:rPr>
            </w:pPr>
          </w:p>
          <w:p w:rsidR="008A0AD9" w:rsidRDefault="008A0AD9">
            <w:pPr>
              <w:pStyle w:val="font7"/>
              <w:widowControl w:val="0"/>
              <w:spacing w:line="276" w:lineRule="auto"/>
              <w:ind w:left="142"/>
              <w:jc w:val="both"/>
              <w:rPr>
                <w:sz w:val="22"/>
                <w:szCs w:val="22"/>
              </w:rPr>
            </w:pPr>
          </w:p>
          <w:p w:rsidR="008A0AD9" w:rsidRDefault="008A0AD9">
            <w:pPr>
              <w:pStyle w:val="font7"/>
              <w:widowControl w:val="0"/>
              <w:spacing w:line="276" w:lineRule="auto"/>
              <w:ind w:left="142"/>
              <w:jc w:val="both"/>
              <w:rPr>
                <w:sz w:val="22"/>
                <w:szCs w:val="22"/>
              </w:rPr>
            </w:pPr>
          </w:p>
          <w:p w:rsidR="008A0AD9" w:rsidRDefault="008A0AD9">
            <w:pPr>
              <w:pStyle w:val="font7"/>
              <w:widowControl w:val="0"/>
              <w:spacing w:line="276" w:lineRule="auto"/>
              <w:ind w:left="142"/>
              <w:jc w:val="both"/>
              <w:rPr>
                <w:rFonts w:ascii="Times New Roman" w:hAnsi="Times New Roman" w:cs="Times New Roman"/>
                <w:sz w:val="22"/>
                <w:szCs w:val="22"/>
              </w:rPr>
            </w:pPr>
          </w:p>
        </w:tc>
        <w:tc>
          <w:tcPr>
            <w:tcW w:w="5674" w:type="dxa"/>
            <w:tcBorders>
              <w:left w:val="single" w:sz="2" w:space="0" w:color="000001"/>
              <w:right w:val="single" w:sz="2" w:space="0" w:color="000001"/>
            </w:tcBorders>
            <w:shd w:val="clear" w:color="auto" w:fill="FFFFFF"/>
            <w:tcMar>
              <w:left w:w="-1" w:type="dxa"/>
            </w:tcMar>
          </w:tcPr>
          <w:p w:rsidR="008A0AD9" w:rsidRDefault="008A0AD9">
            <w:pPr>
              <w:pStyle w:val="font7"/>
              <w:widowControl w:val="0"/>
              <w:tabs>
                <w:tab w:val="center" w:pos="4759"/>
              </w:tabs>
              <w:spacing w:before="0" w:after="0" w:line="276" w:lineRule="auto"/>
              <w:ind w:left="142"/>
              <w:jc w:val="both"/>
              <w:rPr>
                <w:b w:val="0"/>
                <w:bCs w:val="0"/>
                <w:sz w:val="22"/>
                <w:szCs w:val="22"/>
              </w:rPr>
            </w:pPr>
            <w:r>
              <w:rPr>
                <w:b w:val="0"/>
                <w:bCs w:val="0"/>
                <w:sz w:val="22"/>
                <w:szCs w:val="22"/>
              </w:rPr>
              <w:t>Le directeur académique des services de l’éducation nationale ou son représentant</w:t>
            </w:r>
          </w:p>
        </w:tc>
      </w:tr>
    </w:tbl>
    <w:p w:rsidR="008A0AD9" w:rsidRDefault="008A0AD9">
      <w:pPr>
        <w:spacing w:line="276" w:lineRule="auto"/>
        <w:ind w:left="142"/>
        <w:jc w:val="both"/>
        <w:rPr>
          <w:rFonts w:cs="Times New Roman"/>
        </w:rPr>
      </w:pPr>
    </w:p>
    <w:p w:rsidR="008A0AD9" w:rsidRDefault="008A0AD9">
      <w:pPr>
        <w:spacing w:line="276" w:lineRule="auto"/>
        <w:ind w:left="142"/>
        <w:jc w:val="both"/>
        <w:rPr>
          <w:rFonts w:ascii="Arial" w:hAnsi="Arial" w:cs="Arial"/>
          <w:sz w:val="22"/>
          <w:szCs w:val="22"/>
        </w:rPr>
      </w:pPr>
    </w:p>
    <w:p w:rsidR="008A0AD9" w:rsidRDefault="008A0AD9">
      <w:pPr>
        <w:widowControl w:val="0"/>
        <w:spacing w:line="276" w:lineRule="auto"/>
        <w:ind w:left="142"/>
        <w:jc w:val="both"/>
        <w:rPr>
          <w:rFonts w:ascii="Arial" w:hAnsi="Arial" w:cs="Arial"/>
          <w:sz w:val="22"/>
          <w:szCs w:val="22"/>
        </w:rPr>
      </w:pPr>
    </w:p>
    <w:p w:rsidR="008A0AD9" w:rsidRDefault="008A0AD9">
      <w:pPr>
        <w:spacing w:line="276" w:lineRule="auto"/>
        <w:ind w:left="142"/>
        <w:jc w:val="both"/>
        <w:rPr>
          <w:rFonts w:cs="Times New Roman"/>
        </w:rPr>
      </w:pPr>
    </w:p>
    <w:p w:rsidR="008A0AD9" w:rsidRDefault="008A0AD9">
      <w:pPr>
        <w:spacing w:line="276" w:lineRule="auto"/>
        <w:ind w:left="142"/>
        <w:jc w:val="both"/>
        <w:rPr>
          <w:rFonts w:cs="Times New Roman"/>
        </w:rPr>
      </w:pPr>
    </w:p>
    <w:p w:rsidR="008A0AD9" w:rsidRDefault="008A0AD9">
      <w:pPr>
        <w:rPr>
          <w:rFonts w:cs="Times New Roman"/>
        </w:rPr>
      </w:pPr>
    </w:p>
    <w:sectPr w:rsidR="008A0AD9" w:rsidSect="008A0AD9">
      <w:footerReference w:type="default" r:id="rId9"/>
      <w:pgSz w:w="11906" w:h="16838"/>
      <w:pgMar w:top="1417" w:right="707" w:bottom="1417" w:left="709" w:header="0" w:footer="708"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AD9" w:rsidRDefault="008A0AD9">
      <w:pPr>
        <w:spacing w:line="240" w:lineRule="auto"/>
        <w:rPr>
          <w:rFonts w:cs="Times New Roman"/>
        </w:rPr>
      </w:pPr>
      <w:r>
        <w:rPr>
          <w:rFonts w:cs="Times New Roman"/>
        </w:rPr>
        <w:separator/>
      </w:r>
    </w:p>
  </w:endnote>
  <w:endnote w:type="continuationSeparator" w:id="0">
    <w:p w:rsidR="008A0AD9" w:rsidRDefault="008A0AD9">
      <w:pPr>
        <w:spacing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AD9" w:rsidRDefault="00354D0E">
    <w:pPr>
      <w:pStyle w:val="Pieddepage"/>
      <w:jc w:val="center"/>
    </w:pPr>
    <w:r>
      <w:fldChar w:fldCharType="begin"/>
    </w:r>
    <w:r>
      <w:instrText>PAGE</w:instrText>
    </w:r>
    <w:r>
      <w:fldChar w:fldCharType="separate"/>
    </w:r>
    <w:r>
      <w:rPr>
        <w:noProof/>
      </w:rPr>
      <w:t>1</w:t>
    </w:r>
    <w:r>
      <w:rPr>
        <w:noProof/>
      </w:rPr>
      <w:fldChar w:fldCharType="end"/>
    </w:r>
    <w:r w:rsidR="008A0AD9">
      <w:t>/3</w:t>
    </w:r>
  </w:p>
  <w:p w:rsidR="008A0AD9" w:rsidRDefault="008A0AD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AD9" w:rsidRDefault="008A0AD9">
      <w:pPr>
        <w:spacing w:line="240" w:lineRule="auto"/>
        <w:rPr>
          <w:rFonts w:cs="Times New Roman"/>
        </w:rPr>
      </w:pPr>
      <w:r>
        <w:rPr>
          <w:rFonts w:cs="Times New Roman"/>
        </w:rPr>
        <w:separator/>
      </w:r>
    </w:p>
  </w:footnote>
  <w:footnote w:type="continuationSeparator" w:id="0">
    <w:p w:rsidR="008A0AD9" w:rsidRDefault="008A0AD9">
      <w:pPr>
        <w:spacing w:line="240" w:lineRule="auto"/>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896FAC"/>
    <w:multiLevelType w:val="multilevel"/>
    <w:tmpl w:val="FFFFFFFF"/>
    <w:lvl w:ilvl="0">
      <w:start w:val="1"/>
      <w:numFmt w:val="none"/>
      <w:suff w:val="nothing"/>
      <w:lvlText w:val=""/>
      <w:lvlJc w:val="left"/>
      <w:pPr>
        <w:tabs>
          <w:tab w:val="num" w:pos="432"/>
        </w:tabs>
        <w:ind w:left="432" w:hanging="432"/>
      </w:pPr>
      <w:rPr>
        <w:rFonts w:ascii="Times New Roman" w:hAnsi="Times New Roman" w:cs="Times New Roman"/>
      </w:rPr>
    </w:lvl>
    <w:lvl w:ilvl="1">
      <w:start w:val="1"/>
      <w:numFmt w:val="none"/>
      <w:suff w:val="nothing"/>
      <w:lvlText w:val=""/>
      <w:lvlJc w:val="left"/>
      <w:pPr>
        <w:tabs>
          <w:tab w:val="num" w:pos="576"/>
        </w:tabs>
        <w:ind w:left="576" w:hanging="576"/>
      </w:pPr>
      <w:rPr>
        <w:rFonts w:ascii="Times New Roman" w:hAnsi="Times New Roman" w:cs="Times New Roman"/>
      </w:rPr>
    </w:lvl>
    <w:lvl w:ilvl="2">
      <w:start w:val="1"/>
      <w:numFmt w:val="none"/>
      <w:suff w:val="nothing"/>
      <w:lvlText w:val=""/>
      <w:lvlJc w:val="left"/>
      <w:pPr>
        <w:tabs>
          <w:tab w:val="num" w:pos="720"/>
        </w:tabs>
        <w:ind w:left="720" w:hanging="720"/>
      </w:pPr>
      <w:rPr>
        <w:rFonts w:ascii="Times New Roman" w:hAnsi="Times New Roman" w:cs="Times New Roman"/>
      </w:rPr>
    </w:lvl>
    <w:lvl w:ilvl="3">
      <w:start w:val="1"/>
      <w:numFmt w:val="none"/>
      <w:suff w:val="nothing"/>
      <w:lvlText w:val=""/>
      <w:lvlJc w:val="left"/>
      <w:pPr>
        <w:tabs>
          <w:tab w:val="num" w:pos="864"/>
        </w:tabs>
        <w:ind w:left="864" w:hanging="864"/>
      </w:pPr>
      <w:rPr>
        <w:rFonts w:ascii="Times New Roman" w:hAnsi="Times New Roman" w:cs="Times New Roman"/>
      </w:rPr>
    </w:lvl>
    <w:lvl w:ilvl="4">
      <w:start w:val="1"/>
      <w:numFmt w:val="none"/>
      <w:suff w:val="nothing"/>
      <w:lvlText w:val=""/>
      <w:lvlJc w:val="left"/>
      <w:pPr>
        <w:tabs>
          <w:tab w:val="num" w:pos="1008"/>
        </w:tabs>
        <w:ind w:left="1008" w:hanging="1008"/>
      </w:pPr>
      <w:rPr>
        <w:rFonts w:ascii="Times New Roman" w:hAnsi="Times New Roman" w:cs="Times New Roman"/>
      </w:rPr>
    </w:lvl>
    <w:lvl w:ilvl="5">
      <w:start w:val="1"/>
      <w:numFmt w:val="none"/>
      <w:suff w:val="nothing"/>
      <w:lvlText w:val=""/>
      <w:lvlJc w:val="left"/>
      <w:pPr>
        <w:tabs>
          <w:tab w:val="num" w:pos="1152"/>
        </w:tabs>
        <w:ind w:left="1152" w:hanging="1152"/>
      </w:pPr>
      <w:rPr>
        <w:rFonts w:ascii="Times New Roman" w:hAnsi="Times New Roman" w:cs="Times New Roman"/>
      </w:rPr>
    </w:lvl>
    <w:lvl w:ilvl="6">
      <w:start w:val="1"/>
      <w:numFmt w:val="none"/>
      <w:suff w:val="nothing"/>
      <w:lvlText w:val=""/>
      <w:lvlJc w:val="left"/>
      <w:pPr>
        <w:tabs>
          <w:tab w:val="num" w:pos="1296"/>
        </w:tabs>
        <w:ind w:left="1296" w:hanging="1296"/>
      </w:pPr>
      <w:rPr>
        <w:rFonts w:ascii="Times New Roman" w:hAnsi="Times New Roman" w:cs="Times New Roman"/>
      </w:rPr>
    </w:lvl>
    <w:lvl w:ilvl="7">
      <w:start w:val="1"/>
      <w:numFmt w:val="none"/>
      <w:suff w:val="nothing"/>
      <w:lvlText w:val=""/>
      <w:lvlJc w:val="left"/>
      <w:pPr>
        <w:tabs>
          <w:tab w:val="num" w:pos="1440"/>
        </w:tabs>
        <w:ind w:left="1440" w:hanging="1440"/>
      </w:pPr>
      <w:rPr>
        <w:rFonts w:ascii="Times New Roman" w:hAnsi="Times New Roman" w:cs="Times New Roman"/>
      </w:rPr>
    </w:lvl>
    <w:lvl w:ilvl="8">
      <w:start w:val="1"/>
      <w:numFmt w:val="none"/>
      <w:suff w:val="nothing"/>
      <w:lvlText w:val=""/>
      <w:lvlJc w:val="left"/>
      <w:pPr>
        <w:tabs>
          <w:tab w:val="num" w:pos="1584"/>
        </w:tabs>
        <w:ind w:left="1584" w:hanging="1584"/>
      </w:pPr>
      <w:rPr>
        <w:rFonts w:ascii="Times New Roman" w:hAnsi="Times New Roman" w:cs="Times New Roman"/>
      </w:rPr>
    </w:lvl>
  </w:abstractNum>
  <w:abstractNum w:abstractNumId="1">
    <w:nsid w:val="3A772017"/>
    <w:multiLevelType w:val="multilevel"/>
    <w:tmpl w:val="FFFFFFFF"/>
    <w:lvl w:ilvl="0">
      <w:start w:val="1"/>
      <w:numFmt w:val="bullet"/>
      <w:lvlText w:val=""/>
      <w:lvlJc w:val="left"/>
      <w:pPr>
        <w:ind w:left="862" w:hanging="360"/>
      </w:pPr>
      <w:rPr>
        <w:rFonts w:ascii="Symbol" w:hAnsi="Symbol" w:cs="Symbol" w:hint="default"/>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cs="Wingdings" w:hint="default"/>
      </w:rPr>
    </w:lvl>
    <w:lvl w:ilvl="3">
      <w:start w:val="1"/>
      <w:numFmt w:val="bullet"/>
      <w:lvlText w:val=""/>
      <w:lvlJc w:val="left"/>
      <w:pPr>
        <w:ind w:left="3022" w:hanging="360"/>
      </w:pPr>
      <w:rPr>
        <w:rFonts w:ascii="Symbol" w:hAnsi="Symbol" w:cs="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cs="Wingdings" w:hint="default"/>
      </w:rPr>
    </w:lvl>
    <w:lvl w:ilvl="6">
      <w:start w:val="1"/>
      <w:numFmt w:val="bullet"/>
      <w:lvlText w:val=""/>
      <w:lvlJc w:val="left"/>
      <w:pPr>
        <w:ind w:left="5182" w:hanging="360"/>
      </w:pPr>
      <w:rPr>
        <w:rFonts w:ascii="Symbol" w:hAnsi="Symbol" w:cs="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cs="Wingdings" w:hint="default"/>
      </w:rPr>
    </w:lvl>
  </w:abstractNum>
  <w:abstractNum w:abstractNumId="2">
    <w:nsid w:val="6AFC0F2C"/>
    <w:multiLevelType w:val="multilevel"/>
    <w:tmpl w:val="FFFFFFFF"/>
    <w:lvl w:ilvl="0">
      <w:start w:val="1"/>
      <w:numFmt w:val="bullet"/>
      <w:lvlText w:val=""/>
      <w:lvlJc w:val="left"/>
      <w:pPr>
        <w:ind w:left="862" w:hanging="360"/>
      </w:pPr>
      <w:rPr>
        <w:rFonts w:ascii="Symbol" w:hAnsi="Symbol" w:cs="Symbol" w:hint="default"/>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cs="Wingdings" w:hint="default"/>
      </w:rPr>
    </w:lvl>
    <w:lvl w:ilvl="3">
      <w:start w:val="1"/>
      <w:numFmt w:val="bullet"/>
      <w:lvlText w:val=""/>
      <w:lvlJc w:val="left"/>
      <w:pPr>
        <w:ind w:left="3022" w:hanging="360"/>
      </w:pPr>
      <w:rPr>
        <w:rFonts w:ascii="Symbol" w:hAnsi="Symbol" w:cs="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cs="Wingdings" w:hint="default"/>
      </w:rPr>
    </w:lvl>
    <w:lvl w:ilvl="6">
      <w:start w:val="1"/>
      <w:numFmt w:val="bullet"/>
      <w:lvlText w:val=""/>
      <w:lvlJc w:val="left"/>
      <w:pPr>
        <w:ind w:left="5182" w:hanging="360"/>
      </w:pPr>
      <w:rPr>
        <w:rFonts w:ascii="Symbol" w:hAnsi="Symbol" w:cs="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AD9"/>
    <w:rsid w:val="00354D0E"/>
    <w:rsid w:val="008A0A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List"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ascii="Times New Roman" w:hAnsi="Times New Roman"/>
      <w:color w:val="000000"/>
      <w:sz w:val="20"/>
      <w:szCs w:val="20"/>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basedOn w:val="Policepardfaut"/>
    <w:uiPriority w:val="99"/>
    <w:rPr>
      <w:rFonts w:ascii="Times New Roman" w:hAnsi="Times New Roman" w:cs="Times New Roman"/>
      <w:color w:val="000000"/>
      <w:sz w:val="20"/>
      <w:szCs w:val="20"/>
      <w:lang w:eastAsia="ar-SA" w:bidi="ar-SA"/>
    </w:rPr>
  </w:style>
  <w:style w:type="character" w:customStyle="1" w:styleId="En-tteCar">
    <w:name w:val="En-tête Car"/>
    <w:basedOn w:val="Policepardfaut"/>
    <w:uiPriority w:val="99"/>
    <w:rPr>
      <w:rFonts w:ascii="Times New Roman" w:hAnsi="Times New Roman" w:cs="Times New Roman"/>
      <w:color w:val="000000"/>
      <w:sz w:val="20"/>
      <w:szCs w:val="20"/>
      <w:lang w:eastAsia="ar-SA" w:bidi="ar-SA"/>
    </w:rPr>
  </w:style>
  <w:style w:type="character" w:customStyle="1" w:styleId="PieddepageCar">
    <w:name w:val="Pied de page Car"/>
    <w:basedOn w:val="Policepardfaut"/>
    <w:uiPriority w:val="99"/>
    <w:rPr>
      <w:rFonts w:ascii="Times New Roman" w:hAnsi="Times New Roman" w:cs="Times New Roman"/>
      <w:color w:val="000000"/>
      <w:sz w:val="20"/>
      <w:szCs w:val="20"/>
      <w:lang w:eastAsia="ar-SA" w:bidi="ar-SA"/>
    </w:rPr>
  </w:style>
  <w:style w:type="character" w:customStyle="1" w:styleId="TextedebullesCar">
    <w:name w:val="Texte de bulles Car"/>
    <w:basedOn w:val="Policepardfaut"/>
    <w:uiPriority w:val="99"/>
    <w:rPr>
      <w:rFonts w:ascii="Tahoma" w:hAnsi="Tahoma" w:cs="Tahoma"/>
      <w:color w:val="000000"/>
      <w:sz w:val="16"/>
      <w:szCs w:val="16"/>
      <w:lang w:eastAsia="ar-SA" w:bidi="ar-SA"/>
    </w:rPr>
  </w:style>
  <w:style w:type="character" w:customStyle="1" w:styleId="ListLabel1">
    <w:name w:val="ListLabel 1"/>
    <w:uiPriority w:val="99"/>
    <w:rPr>
      <w:rFonts w:eastAsia="Times New Roman"/>
    </w:rPr>
  </w:style>
  <w:style w:type="character" w:customStyle="1" w:styleId="ListLabel2">
    <w:name w:val="ListLabel 2"/>
    <w:uiPriority w:val="99"/>
  </w:style>
  <w:style w:type="paragraph" w:styleId="Titre">
    <w:name w:val="Title"/>
    <w:basedOn w:val="Normal"/>
    <w:next w:val="Corpsdetexte"/>
    <w:link w:val="TitreCar"/>
    <w:uiPriority w:val="99"/>
    <w:qFormat/>
    <w:pPr>
      <w:keepNext/>
      <w:spacing w:before="240" w:after="120"/>
    </w:pPr>
    <w:rPr>
      <w:rFonts w:ascii="Arial" w:hAnsi="Arial" w:cs="Arial"/>
      <w:sz w:val="28"/>
      <w:szCs w:val="28"/>
    </w:rPr>
  </w:style>
  <w:style w:type="character" w:customStyle="1" w:styleId="TitreCar">
    <w:name w:val="Titre Car"/>
    <w:basedOn w:val="Policepardfaut"/>
    <w:link w:val="Titre"/>
    <w:uiPriority w:val="99"/>
    <w:rPr>
      <w:rFonts w:ascii="Cambria" w:hAnsi="Cambria" w:cs="Cambria"/>
      <w:b/>
      <w:bCs/>
      <w:color w:val="000000"/>
      <w:kern w:val="28"/>
      <w:sz w:val="32"/>
      <w:szCs w:val="32"/>
      <w:lang w:eastAsia="ar-SA" w:bidi="ar-SA"/>
    </w:rPr>
  </w:style>
  <w:style w:type="paragraph" w:styleId="Corpsdetexte">
    <w:name w:val="Body Text"/>
    <w:basedOn w:val="Normal"/>
    <w:link w:val="CorpsdetexteCar1"/>
    <w:uiPriority w:val="99"/>
    <w:pPr>
      <w:spacing w:after="120"/>
    </w:pPr>
    <w:rPr>
      <w:rFonts w:cs="Times New Roman"/>
    </w:rPr>
  </w:style>
  <w:style w:type="character" w:customStyle="1" w:styleId="CorpsdetexteCar1">
    <w:name w:val="Corps de texte Car1"/>
    <w:basedOn w:val="Policepardfaut"/>
    <w:link w:val="Corpsdetexte"/>
    <w:uiPriority w:val="99"/>
    <w:rPr>
      <w:rFonts w:ascii="Times New Roman" w:hAnsi="Times New Roman" w:cs="Times New Roman"/>
      <w:color w:val="000000"/>
      <w:sz w:val="20"/>
      <w:szCs w:val="20"/>
      <w:lang w:eastAsia="ar-SA" w:bidi="ar-SA"/>
    </w:rPr>
  </w:style>
  <w:style w:type="paragraph" w:styleId="Liste">
    <w:name w:val="List"/>
    <w:basedOn w:val="Corpsdetexte"/>
    <w:uiPriority w:val="99"/>
    <w:rPr>
      <w:rFonts w:ascii="Mangal" w:hAnsi="Mangal" w:cs="Mangal"/>
    </w:rPr>
  </w:style>
  <w:style w:type="paragraph" w:styleId="Lgende">
    <w:name w:val="caption"/>
    <w:basedOn w:val="Normal"/>
    <w:uiPriority w:val="99"/>
    <w:qFormat/>
    <w:pPr>
      <w:suppressLineNumbers/>
      <w:spacing w:before="120" w:after="120"/>
    </w:pPr>
    <w:rPr>
      <w:rFonts w:ascii="Mangal" w:hAnsi="Mangal" w:cs="Mangal"/>
      <w:i/>
      <w:iCs/>
      <w:sz w:val="24"/>
      <w:szCs w:val="24"/>
    </w:rPr>
  </w:style>
  <w:style w:type="paragraph" w:customStyle="1" w:styleId="Index">
    <w:name w:val="Index"/>
    <w:basedOn w:val="Normal"/>
    <w:uiPriority w:val="99"/>
    <w:pPr>
      <w:suppressLineNumbers/>
    </w:pPr>
    <w:rPr>
      <w:rFonts w:ascii="Mangal" w:hAnsi="Mangal" w:cs="Mangal"/>
    </w:rPr>
  </w:style>
  <w:style w:type="paragraph" w:customStyle="1" w:styleId="Corpsdetexte31">
    <w:name w:val="Corps de texte 31"/>
    <w:basedOn w:val="Normal"/>
    <w:uiPriority w:val="99"/>
    <w:pPr>
      <w:spacing w:after="120"/>
    </w:pPr>
    <w:rPr>
      <w:rFonts w:cs="Times New Roman"/>
      <w:sz w:val="16"/>
      <w:szCs w:val="16"/>
    </w:rPr>
  </w:style>
  <w:style w:type="paragraph" w:customStyle="1" w:styleId="font7">
    <w:name w:val="font7"/>
    <w:uiPriority w:val="99"/>
    <w:pPr>
      <w:suppressAutoHyphens/>
      <w:spacing w:before="100" w:after="100" w:line="100" w:lineRule="atLeast"/>
    </w:pPr>
    <w:rPr>
      <w:rFonts w:ascii="Arial" w:hAnsi="Arial" w:cs="Arial"/>
      <w:b/>
      <w:bCs/>
      <w:color w:val="000000"/>
      <w:sz w:val="20"/>
      <w:szCs w:val="20"/>
      <w:lang w:eastAsia="ar-SA"/>
    </w:rPr>
  </w:style>
  <w:style w:type="paragraph" w:styleId="En-tte">
    <w:name w:val="header"/>
    <w:basedOn w:val="Normal"/>
    <w:link w:val="En-tteCar1"/>
    <w:uiPriority w:val="99"/>
    <w:pPr>
      <w:tabs>
        <w:tab w:val="center" w:pos="4536"/>
        <w:tab w:val="right" w:pos="9072"/>
      </w:tabs>
    </w:pPr>
    <w:rPr>
      <w:rFonts w:cs="Times New Roman"/>
    </w:rPr>
  </w:style>
  <w:style w:type="character" w:customStyle="1" w:styleId="En-tteCar1">
    <w:name w:val="En-tête Car1"/>
    <w:basedOn w:val="Policepardfaut"/>
    <w:link w:val="En-tte"/>
    <w:uiPriority w:val="99"/>
    <w:rPr>
      <w:rFonts w:ascii="Times New Roman" w:hAnsi="Times New Roman" w:cs="Times New Roman"/>
      <w:color w:val="000000"/>
      <w:sz w:val="20"/>
      <w:szCs w:val="20"/>
      <w:lang w:eastAsia="ar-SA" w:bidi="ar-SA"/>
    </w:rPr>
  </w:style>
  <w:style w:type="paragraph" w:styleId="Pieddepage">
    <w:name w:val="footer"/>
    <w:basedOn w:val="Normal"/>
    <w:link w:val="PieddepageCar1"/>
    <w:uiPriority w:val="99"/>
    <w:pPr>
      <w:tabs>
        <w:tab w:val="center" w:pos="4536"/>
        <w:tab w:val="right" w:pos="9072"/>
      </w:tabs>
    </w:pPr>
    <w:rPr>
      <w:rFonts w:cs="Times New Roman"/>
    </w:rPr>
  </w:style>
  <w:style w:type="character" w:customStyle="1" w:styleId="PieddepageCar1">
    <w:name w:val="Pied de page Car1"/>
    <w:basedOn w:val="Policepardfaut"/>
    <w:link w:val="Pieddepage"/>
    <w:uiPriority w:val="99"/>
    <w:rPr>
      <w:rFonts w:ascii="Times New Roman" w:hAnsi="Times New Roman" w:cs="Times New Roman"/>
      <w:color w:val="000000"/>
      <w:sz w:val="20"/>
      <w:szCs w:val="20"/>
      <w:lang w:eastAsia="ar-SA" w:bidi="ar-SA"/>
    </w:rPr>
  </w:style>
  <w:style w:type="paragraph" w:styleId="Textedebulles">
    <w:name w:val="Balloon Text"/>
    <w:basedOn w:val="Normal"/>
    <w:link w:val="TextedebullesCar1"/>
    <w:uiPriority w:val="99"/>
    <w:rPr>
      <w:rFonts w:ascii="Tahoma" w:hAnsi="Tahoma" w:cs="Tahoma"/>
      <w:sz w:val="16"/>
      <w:szCs w:val="16"/>
    </w:rPr>
  </w:style>
  <w:style w:type="character" w:customStyle="1" w:styleId="TextedebullesCar1">
    <w:name w:val="Texte de bulles Car1"/>
    <w:basedOn w:val="Policepardfaut"/>
    <w:link w:val="Textedebulles"/>
    <w:uiPriority w:val="99"/>
    <w:rPr>
      <w:rFonts w:ascii="Times New Roman" w:hAnsi="Times New Roman" w:cs="Times New Roman"/>
      <w:color w:val="000000"/>
      <w:sz w:val="2"/>
      <w:szCs w:val="2"/>
      <w:lang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List"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ascii="Times New Roman" w:hAnsi="Times New Roman"/>
      <w:color w:val="000000"/>
      <w:sz w:val="20"/>
      <w:szCs w:val="20"/>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basedOn w:val="Policepardfaut"/>
    <w:uiPriority w:val="99"/>
    <w:rPr>
      <w:rFonts w:ascii="Times New Roman" w:hAnsi="Times New Roman" w:cs="Times New Roman"/>
      <w:color w:val="000000"/>
      <w:sz w:val="20"/>
      <w:szCs w:val="20"/>
      <w:lang w:eastAsia="ar-SA" w:bidi="ar-SA"/>
    </w:rPr>
  </w:style>
  <w:style w:type="character" w:customStyle="1" w:styleId="En-tteCar">
    <w:name w:val="En-tête Car"/>
    <w:basedOn w:val="Policepardfaut"/>
    <w:uiPriority w:val="99"/>
    <w:rPr>
      <w:rFonts w:ascii="Times New Roman" w:hAnsi="Times New Roman" w:cs="Times New Roman"/>
      <w:color w:val="000000"/>
      <w:sz w:val="20"/>
      <w:szCs w:val="20"/>
      <w:lang w:eastAsia="ar-SA" w:bidi="ar-SA"/>
    </w:rPr>
  </w:style>
  <w:style w:type="character" w:customStyle="1" w:styleId="PieddepageCar">
    <w:name w:val="Pied de page Car"/>
    <w:basedOn w:val="Policepardfaut"/>
    <w:uiPriority w:val="99"/>
    <w:rPr>
      <w:rFonts w:ascii="Times New Roman" w:hAnsi="Times New Roman" w:cs="Times New Roman"/>
      <w:color w:val="000000"/>
      <w:sz w:val="20"/>
      <w:szCs w:val="20"/>
      <w:lang w:eastAsia="ar-SA" w:bidi="ar-SA"/>
    </w:rPr>
  </w:style>
  <w:style w:type="character" w:customStyle="1" w:styleId="TextedebullesCar">
    <w:name w:val="Texte de bulles Car"/>
    <w:basedOn w:val="Policepardfaut"/>
    <w:uiPriority w:val="99"/>
    <w:rPr>
      <w:rFonts w:ascii="Tahoma" w:hAnsi="Tahoma" w:cs="Tahoma"/>
      <w:color w:val="000000"/>
      <w:sz w:val="16"/>
      <w:szCs w:val="16"/>
      <w:lang w:eastAsia="ar-SA" w:bidi="ar-SA"/>
    </w:rPr>
  </w:style>
  <w:style w:type="character" w:customStyle="1" w:styleId="ListLabel1">
    <w:name w:val="ListLabel 1"/>
    <w:uiPriority w:val="99"/>
    <w:rPr>
      <w:rFonts w:eastAsia="Times New Roman"/>
    </w:rPr>
  </w:style>
  <w:style w:type="character" w:customStyle="1" w:styleId="ListLabel2">
    <w:name w:val="ListLabel 2"/>
    <w:uiPriority w:val="99"/>
  </w:style>
  <w:style w:type="paragraph" w:styleId="Titre">
    <w:name w:val="Title"/>
    <w:basedOn w:val="Normal"/>
    <w:next w:val="Corpsdetexte"/>
    <w:link w:val="TitreCar"/>
    <w:uiPriority w:val="99"/>
    <w:qFormat/>
    <w:pPr>
      <w:keepNext/>
      <w:spacing w:before="240" w:after="120"/>
    </w:pPr>
    <w:rPr>
      <w:rFonts w:ascii="Arial" w:hAnsi="Arial" w:cs="Arial"/>
      <w:sz w:val="28"/>
      <w:szCs w:val="28"/>
    </w:rPr>
  </w:style>
  <w:style w:type="character" w:customStyle="1" w:styleId="TitreCar">
    <w:name w:val="Titre Car"/>
    <w:basedOn w:val="Policepardfaut"/>
    <w:link w:val="Titre"/>
    <w:uiPriority w:val="99"/>
    <w:rPr>
      <w:rFonts w:ascii="Cambria" w:hAnsi="Cambria" w:cs="Cambria"/>
      <w:b/>
      <w:bCs/>
      <w:color w:val="000000"/>
      <w:kern w:val="28"/>
      <w:sz w:val="32"/>
      <w:szCs w:val="32"/>
      <w:lang w:eastAsia="ar-SA" w:bidi="ar-SA"/>
    </w:rPr>
  </w:style>
  <w:style w:type="paragraph" w:styleId="Corpsdetexte">
    <w:name w:val="Body Text"/>
    <w:basedOn w:val="Normal"/>
    <w:link w:val="CorpsdetexteCar1"/>
    <w:uiPriority w:val="99"/>
    <w:pPr>
      <w:spacing w:after="120"/>
    </w:pPr>
    <w:rPr>
      <w:rFonts w:cs="Times New Roman"/>
    </w:rPr>
  </w:style>
  <w:style w:type="character" w:customStyle="1" w:styleId="CorpsdetexteCar1">
    <w:name w:val="Corps de texte Car1"/>
    <w:basedOn w:val="Policepardfaut"/>
    <w:link w:val="Corpsdetexte"/>
    <w:uiPriority w:val="99"/>
    <w:rPr>
      <w:rFonts w:ascii="Times New Roman" w:hAnsi="Times New Roman" w:cs="Times New Roman"/>
      <w:color w:val="000000"/>
      <w:sz w:val="20"/>
      <w:szCs w:val="20"/>
      <w:lang w:eastAsia="ar-SA" w:bidi="ar-SA"/>
    </w:rPr>
  </w:style>
  <w:style w:type="paragraph" w:styleId="Liste">
    <w:name w:val="List"/>
    <w:basedOn w:val="Corpsdetexte"/>
    <w:uiPriority w:val="99"/>
    <w:rPr>
      <w:rFonts w:ascii="Mangal" w:hAnsi="Mangal" w:cs="Mangal"/>
    </w:rPr>
  </w:style>
  <w:style w:type="paragraph" w:styleId="Lgende">
    <w:name w:val="caption"/>
    <w:basedOn w:val="Normal"/>
    <w:uiPriority w:val="99"/>
    <w:qFormat/>
    <w:pPr>
      <w:suppressLineNumbers/>
      <w:spacing w:before="120" w:after="120"/>
    </w:pPr>
    <w:rPr>
      <w:rFonts w:ascii="Mangal" w:hAnsi="Mangal" w:cs="Mangal"/>
      <w:i/>
      <w:iCs/>
      <w:sz w:val="24"/>
      <w:szCs w:val="24"/>
    </w:rPr>
  </w:style>
  <w:style w:type="paragraph" w:customStyle="1" w:styleId="Index">
    <w:name w:val="Index"/>
    <w:basedOn w:val="Normal"/>
    <w:uiPriority w:val="99"/>
    <w:pPr>
      <w:suppressLineNumbers/>
    </w:pPr>
    <w:rPr>
      <w:rFonts w:ascii="Mangal" w:hAnsi="Mangal" w:cs="Mangal"/>
    </w:rPr>
  </w:style>
  <w:style w:type="paragraph" w:customStyle="1" w:styleId="Corpsdetexte31">
    <w:name w:val="Corps de texte 31"/>
    <w:basedOn w:val="Normal"/>
    <w:uiPriority w:val="99"/>
    <w:pPr>
      <w:spacing w:after="120"/>
    </w:pPr>
    <w:rPr>
      <w:rFonts w:cs="Times New Roman"/>
      <w:sz w:val="16"/>
      <w:szCs w:val="16"/>
    </w:rPr>
  </w:style>
  <w:style w:type="paragraph" w:customStyle="1" w:styleId="font7">
    <w:name w:val="font7"/>
    <w:uiPriority w:val="99"/>
    <w:pPr>
      <w:suppressAutoHyphens/>
      <w:spacing w:before="100" w:after="100" w:line="100" w:lineRule="atLeast"/>
    </w:pPr>
    <w:rPr>
      <w:rFonts w:ascii="Arial" w:hAnsi="Arial" w:cs="Arial"/>
      <w:b/>
      <w:bCs/>
      <w:color w:val="000000"/>
      <w:sz w:val="20"/>
      <w:szCs w:val="20"/>
      <w:lang w:eastAsia="ar-SA"/>
    </w:rPr>
  </w:style>
  <w:style w:type="paragraph" w:styleId="En-tte">
    <w:name w:val="header"/>
    <w:basedOn w:val="Normal"/>
    <w:link w:val="En-tteCar1"/>
    <w:uiPriority w:val="99"/>
    <w:pPr>
      <w:tabs>
        <w:tab w:val="center" w:pos="4536"/>
        <w:tab w:val="right" w:pos="9072"/>
      </w:tabs>
    </w:pPr>
    <w:rPr>
      <w:rFonts w:cs="Times New Roman"/>
    </w:rPr>
  </w:style>
  <w:style w:type="character" w:customStyle="1" w:styleId="En-tteCar1">
    <w:name w:val="En-tête Car1"/>
    <w:basedOn w:val="Policepardfaut"/>
    <w:link w:val="En-tte"/>
    <w:uiPriority w:val="99"/>
    <w:rPr>
      <w:rFonts w:ascii="Times New Roman" w:hAnsi="Times New Roman" w:cs="Times New Roman"/>
      <w:color w:val="000000"/>
      <w:sz w:val="20"/>
      <w:szCs w:val="20"/>
      <w:lang w:eastAsia="ar-SA" w:bidi="ar-SA"/>
    </w:rPr>
  </w:style>
  <w:style w:type="paragraph" w:styleId="Pieddepage">
    <w:name w:val="footer"/>
    <w:basedOn w:val="Normal"/>
    <w:link w:val="PieddepageCar1"/>
    <w:uiPriority w:val="99"/>
    <w:pPr>
      <w:tabs>
        <w:tab w:val="center" w:pos="4536"/>
        <w:tab w:val="right" w:pos="9072"/>
      </w:tabs>
    </w:pPr>
    <w:rPr>
      <w:rFonts w:cs="Times New Roman"/>
    </w:rPr>
  </w:style>
  <w:style w:type="character" w:customStyle="1" w:styleId="PieddepageCar1">
    <w:name w:val="Pied de page Car1"/>
    <w:basedOn w:val="Policepardfaut"/>
    <w:link w:val="Pieddepage"/>
    <w:uiPriority w:val="99"/>
    <w:rPr>
      <w:rFonts w:ascii="Times New Roman" w:hAnsi="Times New Roman" w:cs="Times New Roman"/>
      <w:color w:val="000000"/>
      <w:sz w:val="20"/>
      <w:szCs w:val="20"/>
      <w:lang w:eastAsia="ar-SA" w:bidi="ar-SA"/>
    </w:rPr>
  </w:style>
  <w:style w:type="paragraph" w:styleId="Textedebulles">
    <w:name w:val="Balloon Text"/>
    <w:basedOn w:val="Normal"/>
    <w:link w:val="TextedebullesCar1"/>
    <w:uiPriority w:val="99"/>
    <w:rPr>
      <w:rFonts w:ascii="Tahoma" w:hAnsi="Tahoma" w:cs="Tahoma"/>
      <w:sz w:val="16"/>
      <w:szCs w:val="16"/>
    </w:rPr>
  </w:style>
  <w:style w:type="character" w:customStyle="1" w:styleId="TextedebullesCar1">
    <w:name w:val="Texte de bulles Car1"/>
    <w:basedOn w:val="Policepardfaut"/>
    <w:link w:val="Textedebulles"/>
    <w:uiPriority w:val="99"/>
    <w:rPr>
      <w:rFonts w:ascii="Times New Roman" w:hAnsi="Times New Roman" w:cs="Times New Roman"/>
      <w:color w:val="000000"/>
      <w:sz w:val="2"/>
      <w:szCs w:val="2"/>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968</Words>
  <Characters>5329</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Convention</vt:lpstr>
    </vt:vector>
  </TitlesOfParts>
  <Company>MEN</Company>
  <LinksUpToDate>false</LinksUpToDate>
  <CharactersWithSpaces>6285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dc:title>
  <dc:creator>cpc_eps</dc:creator>
  <cp:lastModifiedBy>utilisateur</cp:lastModifiedBy>
  <cp:revision>2</cp:revision>
  <cp:lastPrinted>2014-06-27T12:23:00Z</cp:lastPrinted>
  <dcterms:created xsi:type="dcterms:W3CDTF">2014-09-29T07:14:00Z</dcterms:created>
  <dcterms:modified xsi:type="dcterms:W3CDTF">2014-09-29T07:14:00Z</dcterms:modified>
</cp:coreProperties>
</file>