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11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748"/>
        <w:gridCol w:w="5276"/>
      </w:tblGrid>
      <w:tr w:rsidR="0079095A" w:rsidRPr="0069036B" w14:paraId="528A7DA8" w14:textId="77777777" w:rsidTr="00061B8D">
        <w:trPr>
          <w:trHeight w:val="330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DB4C78C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13741349"/>
            <w:bookmarkStart w:id="1" w:name="_Hlk6322157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2B5835A7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720F21CE" w14:textId="415901AC" w:rsidR="0079095A" w:rsidRPr="0088456A" w:rsidRDefault="00FA66C0" w:rsidP="00335563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>
              <w:rPr>
                <w:rFonts w:ascii="Calibri" w:hAnsi="Calibri" w:cs="Calibri"/>
                <w:b/>
                <w:color w:val="FFFFFF"/>
              </w:rPr>
              <w:t>Quelles relations entre le diplôme, l’emploi et le salaire</w:t>
            </w:r>
            <w:r w:rsidR="00061B8D">
              <w:rPr>
                <w:rFonts w:ascii="Calibri" w:hAnsi="Calibri" w:cs="Calibri"/>
                <w:b/>
                <w:color w:val="FFFFFF"/>
              </w:rPr>
              <w:t> ?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4990C961" w14:textId="6281FBE1" w:rsidR="0079095A" w:rsidRPr="0088456A" w:rsidRDefault="0079095A" w:rsidP="0053205A">
            <w:pPr>
              <w:rPr>
                <w:rFonts w:ascii="Calibri" w:hAnsi="Calibri" w:cs="Calibr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 xml:space="preserve">Séance </w:t>
            </w:r>
            <w:r w:rsidR="000B120F">
              <w:rPr>
                <w:rFonts w:ascii="Calibri" w:hAnsi="Calibri" w:cs="Calibri"/>
                <w:b/>
                <w:u w:val="single"/>
              </w:rPr>
              <w:t>4</w:t>
            </w:r>
            <w:r w:rsidRPr="0088456A">
              <w:rPr>
                <w:rFonts w:ascii="Calibri" w:hAnsi="Calibri" w:cs="Calibri"/>
                <w:b/>
              </w:rPr>
              <w:t xml:space="preserve"> : </w:t>
            </w:r>
            <w:r w:rsidR="000B120F">
              <w:rPr>
                <w:rFonts w:ascii="Calibri" w:hAnsi="Calibri" w:cs="Calibri"/>
                <w:b/>
              </w:rPr>
              <w:t>Des poursuites d’étude socialement différenciées</w:t>
            </w:r>
          </w:p>
        </w:tc>
      </w:tr>
      <w:bookmarkEnd w:id="1"/>
    </w:tbl>
    <w:p w14:paraId="260373B2" w14:textId="77777777" w:rsidR="00BB05AF" w:rsidRDefault="00BB05AF" w:rsidP="002A33D9">
      <w:pPr>
        <w:spacing w:line="140" w:lineRule="exact"/>
        <w:rPr>
          <w:sz w:val="18"/>
          <w:szCs w:val="18"/>
        </w:rPr>
      </w:pPr>
    </w:p>
    <w:p w14:paraId="6D7A2916" w14:textId="77777777" w:rsidR="00E011D4" w:rsidRPr="000E6242" w:rsidRDefault="00E011D4" w:rsidP="000E6242">
      <w:pPr>
        <w:tabs>
          <w:tab w:val="left" w:pos="2690"/>
        </w:tabs>
        <w:rPr>
          <w:rFonts w:ascii="Calibri" w:hAnsi="Calibri" w:cs="Calibri"/>
          <w:b/>
          <w:color w:val="0070C0"/>
          <w:sz w:val="18"/>
          <w:szCs w:val="18"/>
        </w:rPr>
      </w:pPr>
    </w:p>
    <w:p w14:paraId="02871E64" w14:textId="77777777" w:rsidR="0053205A" w:rsidRDefault="0053205A" w:rsidP="0053205A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C91110">
        <w:rPr>
          <w:rFonts w:ascii="Calibri" w:hAnsi="Calibri" w:cs="Calibri"/>
          <w:b/>
          <w:color w:val="FFFFFF"/>
          <w:sz w:val="22"/>
          <w:szCs w:val="22"/>
          <w:highlight w:val="black"/>
        </w:rPr>
        <w:t>DOC.</w:t>
      </w:r>
      <w:r w:rsidRPr="00C91110">
        <w:rPr>
          <w:rFonts w:ascii="Calibri" w:hAnsi="Calibri" w:cs="Calibri"/>
          <w:bCs/>
          <w:color w:val="FFFFFF"/>
          <w:sz w:val="22"/>
          <w:szCs w:val="22"/>
        </w:rPr>
        <w:t> </w:t>
      </w:r>
      <w:r w:rsidRPr="00C91110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 w:rsidR="0032262C" w:rsidRPr="00C91110">
        <w:rPr>
          <w:rFonts w:ascii="Calibri" w:hAnsi="Calibri" w:cs="Calibri"/>
          <w:b/>
          <w:color w:val="000000"/>
          <w:sz w:val="20"/>
          <w:szCs w:val="20"/>
        </w:rPr>
        <w:t>Origine sociale des étudiants français 2017-2018 (en %)</w:t>
      </w:r>
    </w:p>
    <w:p w14:paraId="14A59D4D" w14:textId="2B45BA24" w:rsidR="00996584" w:rsidRPr="00C91110" w:rsidRDefault="00061B8D" w:rsidP="0053205A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0B5E29">
        <w:rPr>
          <w:rFonts w:ascii="Calibri" w:hAnsi="Calibri" w:cs="Calibri"/>
          <w:b/>
          <w:i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7216" behindDoc="0" locked="0" layoutInCell="0" allowOverlap="1" wp14:anchorId="4671AD0D" wp14:editId="204251B8">
                <wp:simplePos x="0" y="0"/>
                <wp:positionH relativeFrom="margin">
                  <wp:posOffset>4956810</wp:posOffset>
                </wp:positionH>
                <wp:positionV relativeFrom="margin">
                  <wp:posOffset>842010</wp:posOffset>
                </wp:positionV>
                <wp:extent cx="1964055" cy="2028825"/>
                <wp:effectExtent l="5715" t="0" r="3810" b="3810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64055" cy="20288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27F0311" w14:textId="77777777" w:rsidR="0053205A" w:rsidRPr="0053205A" w:rsidRDefault="0053205A" w:rsidP="0053205A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05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Q1- </w:t>
                            </w:r>
                            <w:r w:rsidR="0032262C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Faites les calculs nécessaires pour compléter la colonne « rapport cadres/ouvriers)</w:t>
                            </w:r>
                          </w:p>
                          <w:p w14:paraId="0DA58E1A" w14:textId="77777777" w:rsidR="0053205A" w:rsidRPr="0053205A" w:rsidRDefault="0053205A" w:rsidP="0053205A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05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Q2- </w:t>
                            </w:r>
                            <w:r w:rsidR="00C91110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Montrez que les enfants d’ouvriers sont sous-représentés dans l’enseignement supérieur.</w:t>
                            </w:r>
                          </w:p>
                          <w:p w14:paraId="234936B7" w14:textId="77777777" w:rsidR="0053205A" w:rsidRPr="0053205A" w:rsidRDefault="0053205A" w:rsidP="0053205A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05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Q3- Comment expliquez-vous ces écarts ? </w:t>
                            </w:r>
                          </w:p>
                          <w:p w14:paraId="4AC4D7F5" w14:textId="77777777" w:rsidR="000B5E29" w:rsidRPr="00295013" w:rsidRDefault="000B5E29" w:rsidP="000B5E29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1AD0D" id="Rectangle : coins arrondis 5" o:spid="_x0000_s1026" style="position:absolute;left:0;text-align:left;margin-left:390.3pt;margin-top:66.3pt;width:154.65pt;height:159.75pt;rotation:90;z-index: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" o:allowincell="f" fillcolor="#f2f2f2" strokecolor="windowText">
                <v:textbox>
                  <w:txbxContent>
                    <w:p w14:paraId="727F0311" w14:textId="77777777" w:rsidR="0053205A" w:rsidRPr="0053205A" w:rsidRDefault="0053205A" w:rsidP="0053205A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3205A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Q1- </w:t>
                      </w:r>
                      <w:r w:rsidR="0032262C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Faites les calculs nécessaires pour compléter la colonne « rapport cadres/ouvriers)</w:t>
                      </w:r>
                    </w:p>
                    <w:p w14:paraId="0DA58E1A" w14:textId="77777777" w:rsidR="0053205A" w:rsidRPr="0053205A" w:rsidRDefault="0053205A" w:rsidP="0053205A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3205A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Q2- </w:t>
                      </w:r>
                      <w:r w:rsidR="00C91110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Montrez que les enfants d’ouvriers sont sous-représentés dans l’enseignement supérieur.</w:t>
                      </w:r>
                    </w:p>
                    <w:p w14:paraId="234936B7" w14:textId="77777777" w:rsidR="0053205A" w:rsidRPr="0053205A" w:rsidRDefault="0053205A" w:rsidP="0053205A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53205A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Q3- Comment expliquez-vous ces écarts ? </w:t>
                      </w:r>
                    </w:p>
                    <w:p w14:paraId="4AC4D7F5" w14:textId="77777777" w:rsidR="000B5E29" w:rsidRPr="00295013" w:rsidRDefault="000B5E29" w:rsidP="000B5E29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0904494" w14:textId="053ED348" w:rsidR="0053205A" w:rsidRPr="0053205A" w:rsidRDefault="00061B8D" w:rsidP="0053205A">
      <w:pPr>
        <w:rPr>
          <w:rFonts w:cs="Calibri"/>
          <w:b/>
          <w:color w:val="FF0066"/>
          <w:sz w:val="28"/>
          <w:szCs w:val="28"/>
        </w:rPr>
      </w:pPr>
      <w:r>
        <w:rPr>
          <w:noProof/>
        </w:rPr>
        <w:drawing>
          <wp:inline distT="0" distB="0" distL="0" distR="0" wp14:anchorId="05226D5C" wp14:editId="1ABAA453">
            <wp:extent cx="4730115" cy="29883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DE533" w14:textId="77777777" w:rsidR="000E6242" w:rsidRDefault="000E6242" w:rsidP="0032262C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14:paraId="60CE9B35" w14:textId="77777777" w:rsidR="0032262C" w:rsidRDefault="0032262C" w:rsidP="0032262C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hAnsi="Calibri" w:cs="Calibri"/>
          <w:b/>
          <w:color w:val="0070C0"/>
          <w:sz w:val="22"/>
          <w:szCs w:val="22"/>
          <w:u w:val="single"/>
        </w:rPr>
        <w:t>Synthèse :</w:t>
      </w:r>
    </w:p>
    <w:p w14:paraId="71253D9B" w14:textId="77777777" w:rsidR="0032262C" w:rsidRDefault="0032262C" w:rsidP="000E6242">
      <w:pPr>
        <w:spacing w:after="120"/>
        <w:rPr>
          <w:rFonts w:ascii="Calibri" w:hAnsi="Calibri" w:cs="Calibri"/>
          <w:b/>
          <w:i/>
          <w:sz w:val="20"/>
          <w:szCs w:val="20"/>
        </w:rPr>
      </w:pPr>
    </w:p>
    <w:p w14:paraId="3CB95F17" w14:textId="77777777" w:rsidR="000E6242" w:rsidRPr="000E6242" w:rsidRDefault="000E6242" w:rsidP="000E6242">
      <w:pPr>
        <w:spacing w:after="120"/>
        <w:rPr>
          <w:rFonts w:ascii="Calibri" w:hAnsi="Calibri" w:cs="Calibri"/>
          <w:b/>
          <w:iCs/>
          <w:sz w:val="20"/>
          <w:szCs w:val="20"/>
        </w:rPr>
      </w:pPr>
      <w:r w:rsidRPr="000E6242">
        <w:rPr>
          <w:rFonts w:ascii="Calibri" w:hAnsi="Calibri" w:cs="Calibri"/>
          <w:b/>
          <w:iCs/>
          <w:sz w:val="20"/>
          <w:szCs w:val="20"/>
        </w:rPr>
        <w:t>1</w:t>
      </w:r>
      <w:r>
        <w:rPr>
          <w:rFonts w:ascii="Calibri" w:hAnsi="Calibri" w:cs="Calibri"/>
          <w:b/>
          <w:iCs/>
          <w:sz w:val="20"/>
          <w:szCs w:val="20"/>
        </w:rPr>
        <w:t>.</w:t>
      </w:r>
      <w:r w:rsidRPr="000E6242">
        <w:rPr>
          <w:rFonts w:ascii="Calibri" w:hAnsi="Calibri" w:cs="Calibri"/>
          <w:b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iCs/>
          <w:sz w:val="20"/>
          <w:szCs w:val="20"/>
        </w:rPr>
        <w:t>Vrai/faux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5245"/>
      </w:tblGrid>
      <w:tr w:rsidR="000E6242" w:rsidRPr="00C91110" w14:paraId="7089DDCD" w14:textId="77777777" w:rsidTr="00CE0CA8">
        <w:trPr>
          <w:jc w:val="center"/>
        </w:trPr>
        <w:tc>
          <w:tcPr>
            <w:tcW w:w="4390" w:type="dxa"/>
            <w:shd w:val="clear" w:color="auto" w:fill="D9D9D9"/>
            <w:vAlign w:val="center"/>
          </w:tcPr>
          <w:p w14:paraId="2E81D1E5" w14:textId="77777777" w:rsidR="000E6242" w:rsidRPr="00C91110" w:rsidRDefault="000E6242" w:rsidP="000E6242">
            <w:pPr>
              <w:spacing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2" w:name="_Hlk13745954"/>
          </w:p>
        </w:tc>
        <w:tc>
          <w:tcPr>
            <w:tcW w:w="708" w:type="dxa"/>
            <w:shd w:val="clear" w:color="auto" w:fill="D9D9D9"/>
            <w:vAlign w:val="center"/>
          </w:tcPr>
          <w:p w14:paraId="455DFE2E" w14:textId="77777777" w:rsidR="000E6242" w:rsidRPr="00C91110" w:rsidRDefault="000E6242" w:rsidP="000E6242">
            <w:pPr>
              <w:spacing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1110">
              <w:rPr>
                <w:rFonts w:ascii="Calibri" w:hAnsi="Calibri" w:cs="Calibri"/>
                <w:b/>
                <w:bCs/>
                <w:sz w:val="18"/>
                <w:szCs w:val="18"/>
              </w:rPr>
              <w:t>VRAI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1ED0932" w14:textId="77777777" w:rsidR="000E6242" w:rsidRPr="00C91110" w:rsidRDefault="000E6242" w:rsidP="000E6242">
            <w:pPr>
              <w:spacing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1110">
              <w:rPr>
                <w:rFonts w:ascii="Calibri" w:hAnsi="Calibri" w:cs="Calibri"/>
                <w:b/>
                <w:bCs/>
                <w:sz w:val="18"/>
                <w:szCs w:val="18"/>
              </w:rPr>
              <w:t>FAUX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3D869EE0" w14:textId="77777777" w:rsidR="000E6242" w:rsidRPr="00C91110" w:rsidRDefault="000E6242" w:rsidP="000E6242">
            <w:pPr>
              <w:spacing w:after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E6242" w:rsidRPr="00C91110" w14:paraId="64F6DB5F" w14:textId="77777777" w:rsidTr="00CE0CA8">
        <w:trPr>
          <w:trHeight w:val="51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740EE6EC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1110">
              <w:rPr>
                <w:rFonts w:ascii="Calibri" w:hAnsi="Calibri" w:cs="Calibri"/>
                <w:b/>
                <w:bCs/>
                <w:sz w:val="18"/>
                <w:szCs w:val="18"/>
              </w:rPr>
              <w:t>L’orientation dépend des performances scolaires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BDE9D6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0AB8E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824752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E6242" w:rsidRPr="00C91110" w14:paraId="10F9F11A" w14:textId="77777777" w:rsidTr="00CE0CA8">
        <w:trPr>
          <w:trHeight w:val="51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6D4AA965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1110">
              <w:rPr>
                <w:rFonts w:ascii="Calibri" w:hAnsi="Calibri" w:cs="Calibri"/>
                <w:b/>
                <w:bCs/>
                <w:sz w:val="18"/>
                <w:szCs w:val="18"/>
              </w:rPr>
              <w:t>Les inégalités de réussite scolaire s’expliquent par les ressources financières des parents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517862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8428A3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D17B14E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0E6242" w:rsidRPr="00C91110" w14:paraId="1D1A7AAA" w14:textId="77777777" w:rsidTr="00CE0CA8">
        <w:trPr>
          <w:trHeight w:val="51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FA33E59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1110">
              <w:rPr>
                <w:rFonts w:ascii="Calibri" w:hAnsi="Calibri" w:cs="Calibri"/>
                <w:b/>
                <w:bCs/>
                <w:sz w:val="18"/>
                <w:szCs w:val="18"/>
              </w:rPr>
              <w:t>Les inégalités de réussite scolaire s’expliquent uniquement par les efforts et le mérite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BB640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AB6787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EAF7B50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E6242" w:rsidRPr="00C91110" w14:paraId="07565BE6" w14:textId="77777777" w:rsidTr="00CE0CA8">
        <w:trPr>
          <w:trHeight w:val="51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BE093FE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1110">
              <w:rPr>
                <w:rFonts w:ascii="Calibri" w:hAnsi="Calibri" w:cs="Calibri"/>
                <w:b/>
                <w:bCs/>
                <w:sz w:val="18"/>
                <w:szCs w:val="18"/>
              </w:rPr>
              <w:t>A niveau scolaire équivalent, les enfants d’ouvriers demandent moins souvent une seconde générale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9A2EA6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FC52B2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FD5FF1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E6242" w:rsidRPr="00C91110" w14:paraId="23B054AA" w14:textId="77777777" w:rsidTr="00CE0CA8">
        <w:trPr>
          <w:trHeight w:val="51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171034A3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91110">
              <w:rPr>
                <w:rFonts w:ascii="Calibri" w:hAnsi="Calibri" w:cs="Calibri"/>
                <w:b/>
                <w:bCs/>
                <w:sz w:val="18"/>
                <w:szCs w:val="18"/>
              </w:rPr>
              <w:t>90% des enfants de cadres obtiennent le bac contre seulement 50% des fils d’ouvriers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C01FE3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943D07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DF60F28" w14:textId="77777777" w:rsidR="000E6242" w:rsidRPr="00C91110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E6242" w:rsidRPr="000E6242" w14:paraId="4A05E86D" w14:textId="77777777" w:rsidTr="00CE0CA8">
        <w:trPr>
          <w:trHeight w:val="51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3EACBD26" w14:textId="77777777" w:rsidR="000E6242" w:rsidRPr="000E6242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6242">
              <w:rPr>
                <w:rFonts w:ascii="Calibri" w:hAnsi="Calibri" w:cs="Calibri"/>
                <w:b/>
                <w:bCs/>
                <w:sz w:val="18"/>
                <w:szCs w:val="18"/>
              </w:rPr>
              <w:t>Le capital humain correspond au coût des études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E127E9" w14:textId="77777777" w:rsidR="000E6242" w:rsidRPr="000E6242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C4C599" w14:textId="77777777" w:rsidR="000E6242" w:rsidRPr="000E6242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DD6202" w14:textId="77777777" w:rsidR="000E6242" w:rsidRPr="000E6242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0E6242" w:rsidRPr="000E6242" w14:paraId="4CCB98D7" w14:textId="77777777" w:rsidTr="00CE0CA8">
        <w:trPr>
          <w:trHeight w:val="510"/>
          <w:jc w:val="center"/>
        </w:trPr>
        <w:tc>
          <w:tcPr>
            <w:tcW w:w="4390" w:type="dxa"/>
            <w:shd w:val="clear" w:color="auto" w:fill="auto"/>
            <w:vAlign w:val="center"/>
          </w:tcPr>
          <w:p w14:paraId="5FB2879F" w14:textId="77777777" w:rsidR="000E6242" w:rsidRPr="000E6242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E6242">
              <w:rPr>
                <w:rFonts w:ascii="Calibri" w:hAnsi="Calibri" w:cs="Calibri"/>
                <w:b/>
                <w:bCs/>
                <w:sz w:val="18"/>
                <w:szCs w:val="18"/>
              </w:rPr>
              <w:t>Le capital humain augmente avec le niveau d’éducation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9B96C" w14:textId="77777777" w:rsidR="000E6242" w:rsidRPr="000E6242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1B5C33" w14:textId="77777777" w:rsidR="000E6242" w:rsidRPr="000E6242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BACBC96" w14:textId="77777777" w:rsidR="000E6242" w:rsidRPr="000E6242" w:rsidRDefault="000E6242" w:rsidP="00CE0CA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bookmarkEnd w:id="2"/>
    </w:tbl>
    <w:p w14:paraId="2BFDD38C" w14:textId="77777777" w:rsidR="000E6242" w:rsidRDefault="000E6242" w:rsidP="00E011D4">
      <w:pPr>
        <w:spacing w:after="120"/>
        <w:rPr>
          <w:rFonts w:ascii="Calibri" w:hAnsi="Calibri" w:cs="Calibri"/>
          <w:b/>
          <w:iCs/>
          <w:sz w:val="20"/>
          <w:szCs w:val="20"/>
        </w:rPr>
      </w:pPr>
    </w:p>
    <w:p w14:paraId="2D939FDD" w14:textId="1368A58C" w:rsidR="00CE0CA8" w:rsidRDefault="000E6242" w:rsidP="00CE0CA8">
      <w:pPr>
        <w:rPr>
          <w:rFonts w:ascii="Calibri" w:hAnsi="Calibri" w:cs="Calibri"/>
          <w:b/>
          <w:iCs/>
          <w:sz w:val="20"/>
          <w:szCs w:val="20"/>
        </w:rPr>
      </w:pPr>
      <w:r w:rsidRPr="000E6242">
        <w:rPr>
          <w:rFonts w:ascii="Calibri" w:hAnsi="Calibri" w:cs="Calibri"/>
          <w:b/>
          <w:iCs/>
          <w:sz w:val="20"/>
          <w:szCs w:val="20"/>
        </w:rPr>
        <w:t>2.</w:t>
      </w:r>
      <w:bookmarkEnd w:id="0"/>
    </w:p>
    <w:p w14:paraId="56604631" w14:textId="7AE13AA4" w:rsidR="00DB60DF" w:rsidRPr="00C91110" w:rsidRDefault="00CE0CA8" w:rsidP="00E011D4">
      <w:pPr>
        <w:spacing w:after="120"/>
        <w:rPr>
          <w:rFonts w:ascii="Calibri" w:hAnsi="Calibri" w:cs="Calibri"/>
          <w:b/>
          <w:i/>
          <w:sz w:val="20"/>
          <w:szCs w:val="20"/>
        </w:rPr>
      </w:pPr>
      <w:r>
        <w:rPr>
          <w:noProof/>
        </w:rPr>
        <w:drawing>
          <wp:inline distT="0" distB="0" distL="0" distR="0" wp14:anchorId="39BFBD37" wp14:editId="0BCAB728">
            <wp:extent cx="5114925" cy="1724025"/>
            <wp:effectExtent l="0" t="0" r="9525" b="9525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0DF" w:rsidRPr="00C91110" w:rsidSect="00B76315">
      <w:type w:val="continuous"/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90B"/>
    <w:multiLevelType w:val="hybridMultilevel"/>
    <w:tmpl w:val="A90E2278"/>
    <w:lvl w:ilvl="0" w:tplc="68C24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0A94"/>
    <w:multiLevelType w:val="hybridMultilevel"/>
    <w:tmpl w:val="2056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25911"/>
    <w:multiLevelType w:val="hybridMultilevel"/>
    <w:tmpl w:val="CBAADB4A"/>
    <w:lvl w:ilvl="0" w:tplc="E70C7A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74C"/>
    <w:multiLevelType w:val="hybridMultilevel"/>
    <w:tmpl w:val="E7D46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767E8"/>
    <w:multiLevelType w:val="hybridMultilevel"/>
    <w:tmpl w:val="F528C3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A4AF9"/>
    <w:multiLevelType w:val="hybridMultilevel"/>
    <w:tmpl w:val="11ECF048"/>
    <w:lvl w:ilvl="0" w:tplc="294EF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F"/>
    <w:rsid w:val="00052F32"/>
    <w:rsid w:val="00061B8D"/>
    <w:rsid w:val="000B120F"/>
    <w:rsid w:val="000B5E29"/>
    <w:rsid w:val="000E6242"/>
    <w:rsid w:val="001004BC"/>
    <w:rsid w:val="00295013"/>
    <w:rsid w:val="002A33D9"/>
    <w:rsid w:val="002E0F44"/>
    <w:rsid w:val="002E2470"/>
    <w:rsid w:val="0032262C"/>
    <w:rsid w:val="00335563"/>
    <w:rsid w:val="00386F68"/>
    <w:rsid w:val="00394185"/>
    <w:rsid w:val="00434658"/>
    <w:rsid w:val="0052252D"/>
    <w:rsid w:val="0053205A"/>
    <w:rsid w:val="005A1C0F"/>
    <w:rsid w:val="005C0D19"/>
    <w:rsid w:val="005F29C4"/>
    <w:rsid w:val="00616187"/>
    <w:rsid w:val="0069036B"/>
    <w:rsid w:val="006D6D10"/>
    <w:rsid w:val="0079095A"/>
    <w:rsid w:val="00804954"/>
    <w:rsid w:val="00865AF0"/>
    <w:rsid w:val="0088456A"/>
    <w:rsid w:val="00996584"/>
    <w:rsid w:val="009B18D2"/>
    <w:rsid w:val="00A23247"/>
    <w:rsid w:val="00A62066"/>
    <w:rsid w:val="00B44B27"/>
    <w:rsid w:val="00B4785C"/>
    <w:rsid w:val="00B76315"/>
    <w:rsid w:val="00BB05AF"/>
    <w:rsid w:val="00C91110"/>
    <w:rsid w:val="00CA05D3"/>
    <w:rsid w:val="00CE0CA8"/>
    <w:rsid w:val="00D05210"/>
    <w:rsid w:val="00DA3A4C"/>
    <w:rsid w:val="00DB60DF"/>
    <w:rsid w:val="00DF5932"/>
    <w:rsid w:val="00E011D4"/>
    <w:rsid w:val="00E71FBF"/>
    <w:rsid w:val="00EA0521"/>
    <w:rsid w:val="00F9669F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4E3C3"/>
  <w15:chartTrackingRefBased/>
  <w15:docId w15:val="{A3D69A89-A558-4063-9AD0-97A09C39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5A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B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BB05AF"/>
    <w:pPr>
      <w:spacing w:after="120"/>
    </w:pPr>
    <w:rPr>
      <w:sz w:val="16"/>
      <w:szCs w:val="16"/>
    </w:rPr>
  </w:style>
  <w:style w:type="paragraph" w:styleId="Corpsdetexte">
    <w:name w:val="Body Text"/>
    <w:basedOn w:val="Normal"/>
    <w:rsid w:val="00CA05D3"/>
    <w:pPr>
      <w:spacing w:after="120"/>
    </w:pPr>
  </w:style>
  <w:style w:type="paragraph" w:styleId="Textedebulles">
    <w:name w:val="Balloon Text"/>
    <w:basedOn w:val="Normal"/>
    <w:link w:val="TextedebullesCar"/>
    <w:rsid w:val="00865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5AF0"/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link w:val="Corpsdetexte3"/>
    <w:rsid w:val="00434658"/>
    <w:rPr>
      <w:sz w:val="16"/>
      <w:szCs w:val="16"/>
    </w:rPr>
  </w:style>
  <w:style w:type="table" w:styleId="TableauGrille5Fonc-Accentuation1">
    <w:name w:val="Grid Table 5 Dark Accent 1"/>
    <w:basedOn w:val="TableauNormal"/>
    <w:uiPriority w:val="50"/>
    <w:rsid w:val="0029501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Lienhypertexte">
    <w:name w:val="Hyperlink"/>
    <w:uiPriority w:val="99"/>
    <w:unhideWhenUsed/>
    <w:rsid w:val="00FA66C0"/>
    <w:rPr>
      <w:color w:val="0563C1"/>
      <w:u w:val="single"/>
    </w:rPr>
  </w:style>
  <w:style w:type="table" w:styleId="TableauGrille4-Accentuation1">
    <w:name w:val="Grid Table 4 Accent 1"/>
    <w:basedOn w:val="TableauNormal"/>
    <w:uiPriority w:val="49"/>
    <w:rsid w:val="00FA66C0"/>
    <w:rPr>
      <w:rFonts w:ascii="Calibri" w:eastAsia="Calibri" w:hAnsi="Calibri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4-Accentuation3">
    <w:name w:val="List Table 4 Accent 3"/>
    <w:basedOn w:val="TableauNormal"/>
    <w:uiPriority w:val="49"/>
    <w:rsid w:val="00FA66C0"/>
    <w:rPr>
      <w:rFonts w:ascii="Calibri" w:hAnsi="Calibr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2">
    <w:name w:val="List Table 2"/>
    <w:basedOn w:val="TableauNormal"/>
    <w:uiPriority w:val="47"/>
    <w:rsid w:val="00FA66C0"/>
    <w:rPr>
      <w:rFonts w:ascii="Calibri" w:hAnsi="Calibr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Paragraphedeliste">
    <w:name w:val="List Paragraph"/>
    <w:basedOn w:val="Normal"/>
    <w:uiPriority w:val="34"/>
    <w:qFormat/>
    <w:rsid w:val="0053205A"/>
    <w:pPr>
      <w:spacing w:after="120" w:line="264" w:lineRule="auto"/>
      <w:ind w:left="720"/>
      <w:contextualSpacing/>
    </w:pPr>
    <w:rPr>
      <w:rFonts w:ascii="Calibri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</dc:title>
  <dc:subject/>
  <dc:creator>ChrisMu</dc:creator>
  <cp:keywords/>
  <dc:description/>
  <cp:lastModifiedBy>François</cp:lastModifiedBy>
  <cp:revision>3</cp:revision>
  <cp:lastPrinted>2017-09-25T12:45:00Z</cp:lastPrinted>
  <dcterms:created xsi:type="dcterms:W3CDTF">2019-07-11T18:15:00Z</dcterms:created>
  <dcterms:modified xsi:type="dcterms:W3CDTF">2019-07-11T18:17:00Z</dcterms:modified>
</cp:coreProperties>
</file>